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78" w:rsidRPr="003B62C1" w:rsidRDefault="00E24F78" w:rsidP="00E24F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sectPr w:rsidR="00E24F78" w:rsidRPr="003B62C1" w:rsidSect="00BA1C35">
          <w:pgSz w:w="11906" w:h="16838"/>
          <w:pgMar w:top="567" w:right="567" w:bottom="567" w:left="1134" w:header="709" w:footer="0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ragraph">
                  <wp:posOffset>7164705</wp:posOffset>
                </wp:positionV>
                <wp:extent cx="7195820" cy="2724150"/>
                <wp:effectExtent l="22225" t="19050" r="40005" b="47625"/>
                <wp:wrapNone/>
                <wp:docPr id="5" name="Округлений 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5820" cy="2724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4F78" w:rsidRDefault="00E24F78" w:rsidP="00E24F7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FFFF"/>
                                <w:sz w:val="76"/>
                                <w:szCs w:val="76"/>
                                <w:lang w:val="uk-UA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FFFFFF"/>
                                <w:sz w:val="76"/>
                                <w:szCs w:val="76"/>
                                <w:lang w:val="uk-UA"/>
                              </w:rPr>
                              <w:t>За програмою 2017 року,</w:t>
                            </w:r>
                          </w:p>
                          <w:p w:rsidR="00E24F78" w:rsidRPr="009F0361" w:rsidRDefault="00E24F78" w:rsidP="00E24F7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FFFF"/>
                                <w:sz w:val="52"/>
                                <w:szCs w:val="76"/>
                                <w:lang w:val="uk-UA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FFFFFF"/>
                                <w:sz w:val="76"/>
                                <w:szCs w:val="76"/>
                                <w:lang w:val="uk-UA"/>
                              </w:rPr>
                              <w:t>яка затверджена н</w:t>
                            </w:r>
                            <w:r w:rsidRPr="009F0361">
                              <w:rPr>
                                <w:rFonts w:ascii="Georgia" w:hAnsi="Georgia"/>
                                <w:b/>
                                <w:i/>
                                <w:color w:val="FFFFFF"/>
                                <w:sz w:val="76"/>
                                <w:szCs w:val="76"/>
                                <w:lang w:val="uk-UA"/>
                              </w:rPr>
                              <w:t>аказом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FFFFFF"/>
                                <w:sz w:val="76"/>
                                <w:szCs w:val="76"/>
                                <w:lang w:val="uk-UA"/>
                              </w:rPr>
                              <w:t xml:space="preserve"> МОН України </w:t>
                            </w:r>
                            <w:r w:rsidRPr="009F0361">
                              <w:rPr>
                                <w:rFonts w:ascii="Georgia" w:hAnsi="Georgia"/>
                                <w:b/>
                                <w:i/>
                                <w:color w:val="FFFFFF"/>
                                <w:sz w:val="76"/>
                                <w:szCs w:val="76"/>
                                <w:lang w:val="uk-UA"/>
                              </w:rPr>
                              <w:t xml:space="preserve">від 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FFFFFF"/>
                                <w:sz w:val="76"/>
                                <w:szCs w:val="76"/>
                                <w:lang w:val="uk-UA"/>
                              </w:rPr>
                              <w:t>23</w:t>
                            </w:r>
                            <w:r w:rsidRPr="009F0361">
                              <w:rPr>
                                <w:rFonts w:ascii="Georgia" w:hAnsi="Georgia"/>
                                <w:b/>
                                <w:i/>
                                <w:color w:val="FFFFFF"/>
                                <w:sz w:val="76"/>
                                <w:szCs w:val="76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FFFFFF"/>
                                <w:sz w:val="76"/>
                                <w:szCs w:val="76"/>
                                <w:lang w:val="uk-UA"/>
                              </w:rPr>
                              <w:t>10</w:t>
                            </w:r>
                            <w:r w:rsidRPr="009F0361">
                              <w:rPr>
                                <w:rFonts w:ascii="Georgia" w:hAnsi="Georgia"/>
                                <w:b/>
                                <w:i/>
                                <w:color w:val="FFFFFF"/>
                                <w:sz w:val="76"/>
                                <w:szCs w:val="76"/>
                                <w:lang w:val="uk-UA"/>
                              </w:rPr>
                              <w:t xml:space="preserve">.2017 № 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FFFFFF"/>
                                <w:sz w:val="76"/>
                                <w:szCs w:val="76"/>
                                <w:lang w:val="uk-UA"/>
                              </w:rPr>
                              <w:t>1407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5" o:spid="_x0000_s1026" style="position:absolute;left:0;text-align:left;margin-left:-42.95pt;margin-top:564.15pt;width:566.6pt;height:2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" fillcolor="red" strokecolor="#f2f2f2" strokeweight="3pt">
                <v:shadow on="t" color="#823b0b" opacity=".5" offset="1pt"/>
                <v:textbox>
                  <w:txbxContent>
                    <w:p w:rsidR="00E24F78" w:rsidRDefault="00E24F78" w:rsidP="00E24F78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color w:val="FFFFFF"/>
                          <w:sz w:val="76"/>
                          <w:szCs w:val="76"/>
                          <w:lang w:val="uk-UA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FFFFFF"/>
                          <w:sz w:val="76"/>
                          <w:szCs w:val="76"/>
                          <w:lang w:val="uk-UA"/>
                        </w:rPr>
                        <w:t>За програмою 2017 року,</w:t>
                      </w:r>
                    </w:p>
                    <w:p w:rsidR="00E24F78" w:rsidRPr="009F0361" w:rsidRDefault="00E24F78" w:rsidP="00E24F78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color w:val="FFFFFF"/>
                          <w:sz w:val="52"/>
                          <w:szCs w:val="76"/>
                          <w:lang w:val="uk-UA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FFFFFF"/>
                          <w:sz w:val="76"/>
                          <w:szCs w:val="76"/>
                          <w:lang w:val="uk-UA"/>
                        </w:rPr>
                        <w:t>яка затверджена н</w:t>
                      </w:r>
                      <w:r w:rsidRPr="009F0361">
                        <w:rPr>
                          <w:rFonts w:ascii="Georgia" w:hAnsi="Georgia"/>
                          <w:b/>
                          <w:i/>
                          <w:color w:val="FFFFFF"/>
                          <w:sz w:val="76"/>
                          <w:szCs w:val="76"/>
                          <w:lang w:val="uk-UA"/>
                        </w:rPr>
                        <w:t>аказом</w:t>
                      </w:r>
                      <w:r>
                        <w:rPr>
                          <w:rFonts w:ascii="Georgia" w:hAnsi="Georgia"/>
                          <w:b/>
                          <w:i/>
                          <w:color w:val="FFFFFF"/>
                          <w:sz w:val="76"/>
                          <w:szCs w:val="76"/>
                          <w:lang w:val="uk-UA"/>
                        </w:rPr>
                        <w:t xml:space="preserve"> МОН України </w:t>
                      </w:r>
                      <w:r w:rsidRPr="009F0361">
                        <w:rPr>
                          <w:rFonts w:ascii="Georgia" w:hAnsi="Georgia"/>
                          <w:b/>
                          <w:i/>
                          <w:color w:val="FFFFFF"/>
                          <w:sz w:val="76"/>
                          <w:szCs w:val="76"/>
                          <w:lang w:val="uk-UA"/>
                        </w:rPr>
                        <w:t xml:space="preserve">від </w:t>
                      </w:r>
                      <w:r>
                        <w:rPr>
                          <w:rFonts w:ascii="Georgia" w:hAnsi="Georgia"/>
                          <w:b/>
                          <w:i/>
                          <w:color w:val="FFFFFF"/>
                          <w:sz w:val="76"/>
                          <w:szCs w:val="76"/>
                          <w:lang w:val="uk-UA"/>
                        </w:rPr>
                        <w:t>23</w:t>
                      </w:r>
                      <w:r w:rsidRPr="009F0361">
                        <w:rPr>
                          <w:rFonts w:ascii="Georgia" w:hAnsi="Georgia"/>
                          <w:b/>
                          <w:i/>
                          <w:color w:val="FFFFFF"/>
                          <w:sz w:val="76"/>
                          <w:szCs w:val="76"/>
                          <w:lang w:val="uk-UA"/>
                        </w:rPr>
                        <w:t>.</w:t>
                      </w:r>
                      <w:r>
                        <w:rPr>
                          <w:rFonts w:ascii="Georgia" w:hAnsi="Georgia"/>
                          <w:b/>
                          <w:i/>
                          <w:color w:val="FFFFFF"/>
                          <w:sz w:val="76"/>
                          <w:szCs w:val="76"/>
                          <w:lang w:val="uk-UA"/>
                        </w:rPr>
                        <w:t>10</w:t>
                      </w:r>
                      <w:r w:rsidRPr="009F0361">
                        <w:rPr>
                          <w:rFonts w:ascii="Georgia" w:hAnsi="Georgia"/>
                          <w:b/>
                          <w:i/>
                          <w:color w:val="FFFFFF"/>
                          <w:sz w:val="76"/>
                          <w:szCs w:val="76"/>
                          <w:lang w:val="uk-UA"/>
                        </w:rPr>
                        <w:t xml:space="preserve">.2017 № </w:t>
                      </w:r>
                      <w:r>
                        <w:rPr>
                          <w:rFonts w:ascii="Georgia" w:hAnsi="Georgia"/>
                          <w:b/>
                          <w:i/>
                          <w:color w:val="FFFFFF"/>
                          <w:sz w:val="76"/>
                          <w:szCs w:val="76"/>
                          <w:lang w:val="uk-UA"/>
                        </w:rPr>
                        <w:t>1407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4966335</wp:posOffset>
                </wp:positionV>
                <wp:extent cx="7118350" cy="2053590"/>
                <wp:effectExtent l="69850" t="68580" r="69850" b="68580"/>
                <wp:wrapNone/>
                <wp:docPr id="4" name="Округлений 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0" cy="2053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 w="127000" cmpd="dbl" algn="ctr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F78" w:rsidRPr="00522217" w:rsidRDefault="00E24F78" w:rsidP="00E24F7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FFFF"/>
                                <w:sz w:val="76"/>
                                <w:szCs w:val="76"/>
                                <w:lang w:val="uk-UA"/>
                              </w:rPr>
                            </w:pPr>
                            <w:r w:rsidRPr="00522217">
                              <w:rPr>
                                <w:rFonts w:ascii="Georgia" w:hAnsi="Georgia"/>
                                <w:b/>
                                <w:i/>
                                <w:color w:val="FFFFFF"/>
                                <w:sz w:val="76"/>
                                <w:szCs w:val="76"/>
                                <w:lang w:val="uk-UA"/>
                              </w:rPr>
                              <w:t>Модуль.</w:t>
                            </w:r>
                          </w:p>
                          <w:p w:rsidR="00E24F78" w:rsidRPr="00522217" w:rsidRDefault="00E24F78" w:rsidP="00E24F7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FFFF"/>
                                <w:sz w:val="76"/>
                                <w:szCs w:val="76"/>
                                <w:lang w:val="uk-UA"/>
                              </w:rPr>
                            </w:pPr>
                            <w:r w:rsidRPr="00522217">
                              <w:rPr>
                                <w:rFonts w:ascii="Georgia" w:hAnsi="Georgia"/>
                                <w:b/>
                                <w:i/>
                                <w:color w:val="FFFFFF"/>
                                <w:sz w:val="76"/>
                                <w:szCs w:val="76"/>
                                <w:lang w:val="uk-UA"/>
                              </w:rPr>
                              <w:t>Креативне програмування (35 год.)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4" o:spid="_x0000_s1027" style="position:absolute;left:0;text-align:left;margin-left:-39.2pt;margin-top:391.05pt;width:560.5pt;height:16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" fillcolor="#7030a0" strokecolor="#7030a0" strokeweight="10pt">
                <v:stroke linestyle="thinThin"/>
                <v:shadow color="#868686"/>
                <v:textbox>
                  <w:txbxContent>
                    <w:p w:rsidR="00E24F78" w:rsidRPr="00522217" w:rsidRDefault="00E24F78" w:rsidP="00E24F78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color w:val="FFFFFF"/>
                          <w:sz w:val="76"/>
                          <w:szCs w:val="76"/>
                          <w:lang w:val="uk-UA"/>
                        </w:rPr>
                      </w:pPr>
                      <w:r w:rsidRPr="00522217">
                        <w:rPr>
                          <w:rFonts w:ascii="Georgia" w:hAnsi="Georgia"/>
                          <w:b/>
                          <w:i/>
                          <w:color w:val="FFFFFF"/>
                          <w:sz w:val="76"/>
                          <w:szCs w:val="76"/>
                          <w:lang w:val="uk-UA"/>
                        </w:rPr>
                        <w:t>Модуль.</w:t>
                      </w:r>
                    </w:p>
                    <w:p w:rsidR="00E24F78" w:rsidRPr="00522217" w:rsidRDefault="00E24F78" w:rsidP="00E24F78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color w:val="FFFFFF"/>
                          <w:sz w:val="76"/>
                          <w:szCs w:val="76"/>
                          <w:lang w:val="uk-UA"/>
                        </w:rPr>
                      </w:pPr>
                      <w:r w:rsidRPr="00522217">
                        <w:rPr>
                          <w:rFonts w:ascii="Georgia" w:hAnsi="Georgia"/>
                          <w:b/>
                          <w:i/>
                          <w:color w:val="FFFFFF"/>
                          <w:sz w:val="76"/>
                          <w:szCs w:val="76"/>
                          <w:lang w:val="uk-UA"/>
                        </w:rPr>
                        <w:t>Креативне програмування (35 год.)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3259455</wp:posOffset>
                </wp:positionV>
                <wp:extent cx="7118350" cy="1482090"/>
                <wp:effectExtent l="69850" t="66675" r="69850" b="70485"/>
                <wp:wrapNone/>
                <wp:docPr id="3" name="Округлений 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0" cy="1482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0" cmpd="dbl" algn="ctr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F78" w:rsidRPr="008C0713" w:rsidRDefault="00E24F78" w:rsidP="00E24F7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0070C0"/>
                                <w:sz w:val="96"/>
                                <w:szCs w:val="76"/>
                                <w:lang w:val="uk-UA"/>
                              </w:rPr>
                            </w:pPr>
                            <w:r w:rsidRPr="008C0713">
                              <w:rPr>
                                <w:rFonts w:ascii="Georgia" w:hAnsi="Georgia"/>
                                <w:b/>
                                <w:i/>
                                <w:color w:val="0070C0"/>
                                <w:sz w:val="160"/>
                                <w:szCs w:val="76"/>
                                <w:lang w:val="uk-UA"/>
                              </w:rPr>
                              <w:t>10(11) клас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3" o:spid="_x0000_s1028" style="position:absolute;left:0;text-align:left;margin-left:-39.2pt;margin-top:256.65pt;width:560.5pt;height:1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" fillcolor="yellow" strokecolor="#ffc000" strokeweight="10pt">
                <v:stroke linestyle="thinThin"/>
                <v:shadow color="#868686"/>
                <v:textbox>
                  <w:txbxContent>
                    <w:p w:rsidR="00E24F78" w:rsidRPr="008C0713" w:rsidRDefault="00E24F78" w:rsidP="00E24F78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color w:val="0070C0"/>
                          <w:sz w:val="96"/>
                          <w:szCs w:val="76"/>
                          <w:lang w:val="uk-UA"/>
                        </w:rPr>
                      </w:pPr>
                      <w:r w:rsidRPr="008C0713">
                        <w:rPr>
                          <w:rFonts w:ascii="Georgia" w:hAnsi="Georgia"/>
                          <w:b/>
                          <w:i/>
                          <w:color w:val="0070C0"/>
                          <w:sz w:val="160"/>
                          <w:szCs w:val="76"/>
                          <w:lang w:val="uk-UA"/>
                        </w:rPr>
                        <w:t>10(11) клас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1519555</wp:posOffset>
                </wp:positionV>
                <wp:extent cx="7118350" cy="1549400"/>
                <wp:effectExtent l="69850" t="69850" r="69850" b="66675"/>
                <wp:wrapNone/>
                <wp:docPr id="2" name="Округлений 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0" cy="154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 w="127000" cmpd="dbl" algn="ctr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F78" w:rsidRPr="007E343E" w:rsidRDefault="00E24F78" w:rsidP="00E24F7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FFFF"/>
                                <w:sz w:val="130"/>
                                <w:szCs w:val="130"/>
                                <w:lang w:val="uk-UA"/>
                              </w:rPr>
                            </w:pPr>
                            <w:r w:rsidRPr="007E343E">
                              <w:rPr>
                                <w:rFonts w:ascii="Georgia" w:hAnsi="Georgia"/>
                                <w:b/>
                                <w:i/>
                                <w:color w:val="FFFFFF"/>
                                <w:sz w:val="130"/>
                                <w:szCs w:val="130"/>
                                <w:lang w:val="uk-UA"/>
                              </w:rPr>
                              <w:t>Інформатика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2" o:spid="_x0000_s1029" style="position:absolute;left:0;text-align:left;margin-left:-40.7pt;margin-top:119.65pt;width:560.5pt;height:1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" fillcolor="#4472c4" strokecolor="#4472c4" strokeweight="10pt">
                <v:stroke linestyle="thinThin"/>
                <v:shadow color="#868686"/>
                <v:textbox>
                  <w:txbxContent>
                    <w:p w:rsidR="00E24F78" w:rsidRPr="007E343E" w:rsidRDefault="00E24F78" w:rsidP="00E24F78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color w:val="FFFFFF"/>
                          <w:sz w:val="130"/>
                          <w:szCs w:val="130"/>
                          <w:lang w:val="uk-UA"/>
                        </w:rPr>
                      </w:pPr>
                      <w:r w:rsidRPr="007E343E">
                        <w:rPr>
                          <w:rFonts w:ascii="Georgia" w:hAnsi="Georgia"/>
                          <w:b/>
                          <w:i/>
                          <w:color w:val="FFFFFF"/>
                          <w:sz w:val="130"/>
                          <w:szCs w:val="130"/>
                          <w:lang w:val="uk-UA"/>
                        </w:rPr>
                        <w:t>Інформатика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-109220</wp:posOffset>
                </wp:positionV>
                <wp:extent cx="7118350" cy="1435100"/>
                <wp:effectExtent l="69850" t="69850" r="69850" b="66675"/>
                <wp:wrapNone/>
                <wp:docPr id="1" name="Округлений 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0" cy="143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127000" cmpd="dbl" algn="ctr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F78" w:rsidRPr="00CF1156" w:rsidRDefault="00E24F78" w:rsidP="00E24F78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FFFF"/>
                                <w:sz w:val="52"/>
                                <w:szCs w:val="76"/>
                                <w:lang w:val="uk-UA"/>
                              </w:rPr>
                            </w:pPr>
                            <w:r w:rsidRPr="00CF1156">
                              <w:rPr>
                                <w:rFonts w:ascii="Georgia" w:hAnsi="Georgia"/>
                                <w:b/>
                                <w:i/>
                                <w:color w:val="FFFFFF"/>
                                <w:sz w:val="76"/>
                                <w:szCs w:val="76"/>
                                <w:lang w:val="uk-UA"/>
                              </w:rPr>
                              <w:t>Календарно-тематичне планування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1" o:spid="_x0000_s1030" style="position:absolute;left:0;text-align:left;margin-left:-42.2pt;margin-top:-8.6pt;width:560.5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" fillcolor="green" strokecolor="#00b050" strokeweight="10pt">
                <v:stroke linestyle="thinThin"/>
                <v:shadow color="#868686"/>
                <v:textbox>
                  <w:txbxContent>
                    <w:p w:rsidR="00E24F78" w:rsidRPr="00CF1156" w:rsidRDefault="00E24F78" w:rsidP="00E24F78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color w:val="FFFFFF"/>
                          <w:sz w:val="52"/>
                          <w:szCs w:val="76"/>
                          <w:lang w:val="uk-UA"/>
                        </w:rPr>
                      </w:pPr>
                      <w:r w:rsidRPr="00CF1156">
                        <w:rPr>
                          <w:rFonts w:ascii="Georgia" w:hAnsi="Georgia"/>
                          <w:b/>
                          <w:i/>
                          <w:color w:val="FFFFFF"/>
                          <w:sz w:val="76"/>
                          <w:szCs w:val="76"/>
                          <w:lang w:val="uk-UA"/>
                        </w:rPr>
                        <w:t>Календарно-тематичне планування</w:t>
                      </w:r>
                    </w:p>
                  </w:txbxContent>
                </v:textbox>
              </v:roundrect>
            </w:pict>
          </mc:Fallback>
        </mc:AlternateContent>
      </w:r>
      <w:r w:rsidRPr="004C587B">
        <w:rPr>
          <w:noProof/>
          <w:lang w:val="uk-UA" w:eastAsia="uk-UA"/>
        </w:rPr>
        <w:t xml:space="preserve"> </w:t>
      </w:r>
    </w:p>
    <w:p w:rsidR="00E24F78" w:rsidRPr="00571B6D" w:rsidRDefault="00E24F78" w:rsidP="00E24F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</w:pPr>
      <w:r w:rsidRPr="00571B6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lastRenderedPageBreak/>
        <w:t>Орієнтовне календарно-тематичне планування вибіркових модулів за навчальною програмою вибірково-обов’язкового предмету інформатика для учнів 10-11 класів загальноосвітніх навчальних закладів (рівень стандарту)</w:t>
      </w:r>
    </w:p>
    <w:p w:rsidR="00E24F78" w:rsidRPr="00571B6D" w:rsidRDefault="00E24F78" w:rsidP="00E24F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E24F78" w:rsidRDefault="00E24F78" w:rsidP="00E24F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</w:pPr>
      <w:bookmarkStart w:id="0" w:name="_GoBack"/>
      <w:r w:rsidRPr="00571B6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Модуль</w:t>
      </w:r>
      <w:r w:rsidRPr="00522217">
        <w:t xml:space="preserve"> </w:t>
      </w:r>
      <w:r w:rsidRPr="0052221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 xml:space="preserve">Креативне програмування </w:t>
      </w:r>
      <w:bookmarkEnd w:id="0"/>
      <w:r w:rsidRPr="00571B6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(35 год.)</w:t>
      </w:r>
    </w:p>
    <w:p w:rsidR="00E24F78" w:rsidRDefault="00E24F78" w:rsidP="00E24F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E24F78" w:rsidRDefault="00E24F78" w:rsidP="00E24F78">
      <w:pPr>
        <w:jc w:val="both"/>
        <w:rPr>
          <w:rFonts w:ascii="Times New Roman" w:hAnsi="Times New Roman"/>
          <w:sz w:val="28"/>
          <w:lang w:val="uk-UA"/>
        </w:rPr>
      </w:pPr>
      <w:hyperlink r:id="rId7" w:history="1">
        <w:r w:rsidRPr="00EE1269">
          <w:rPr>
            <w:rStyle w:val="a6"/>
            <w:rFonts w:ascii="Times New Roman" w:hAnsi="Times New Roman"/>
            <w:b/>
            <w:sz w:val="28"/>
            <w:lang w:val="uk-UA"/>
          </w:rPr>
          <w:t>Навчальна пр</w:t>
        </w:r>
        <w:r w:rsidRPr="00EE1269">
          <w:rPr>
            <w:rStyle w:val="a6"/>
            <w:rFonts w:ascii="Times New Roman" w:hAnsi="Times New Roman"/>
            <w:b/>
            <w:sz w:val="28"/>
            <w:lang w:val="uk-UA"/>
          </w:rPr>
          <w:t>о</w:t>
        </w:r>
        <w:r w:rsidRPr="00EE1269">
          <w:rPr>
            <w:rStyle w:val="a6"/>
            <w:rFonts w:ascii="Times New Roman" w:hAnsi="Times New Roman"/>
            <w:b/>
            <w:sz w:val="28"/>
            <w:lang w:val="uk-UA"/>
          </w:rPr>
          <w:t>грама</w:t>
        </w:r>
      </w:hyperlink>
      <w:r w:rsidRPr="005F646D">
        <w:rPr>
          <w:rFonts w:ascii="Times New Roman" w:hAnsi="Times New Roman"/>
          <w:sz w:val="28"/>
          <w:lang w:val="uk-UA"/>
        </w:rPr>
        <w:t xml:space="preserve"> </w:t>
      </w:r>
      <w:r w:rsidRPr="00175538">
        <w:rPr>
          <w:rFonts w:ascii="Times New Roman" w:hAnsi="Times New Roman"/>
          <w:sz w:val="28"/>
          <w:lang w:val="uk-UA"/>
        </w:rPr>
        <w:t>з інформатики (</w:t>
      </w:r>
      <w:r w:rsidRPr="00175538">
        <w:rPr>
          <w:rFonts w:ascii="Times New Roman" w:hAnsi="Times New Roman"/>
          <w:b/>
          <w:sz w:val="28"/>
          <w:lang w:val="uk-UA"/>
        </w:rPr>
        <w:t>рівень стандарту</w:t>
      </w:r>
      <w:r w:rsidRPr="00175538">
        <w:rPr>
          <w:rFonts w:ascii="Times New Roman" w:hAnsi="Times New Roman"/>
          <w:sz w:val="28"/>
          <w:lang w:val="uk-UA"/>
        </w:rPr>
        <w:t>) для 10-11 класів загальноосвітніх шкіл,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E92815">
        <w:rPr>
          <w:rFonts w:ascii="Times New Roman" w:hAnsi="Times New Roman"/>
          <w:sz w:val="28"/>
          <w:lang w:val="uk-UA"/>
        </w:rPr>
        <w:t xml:space="preserve">затверджена </w:t>
      </w:r>
      <w:hyperlink r:id="rId8" w:history="1">
        <w:r w:rsidRPr="00175538">
          <w:rPr>
            <w:rStyle w:val="a6"/>
            <w:rFonts w:ascii="Times New Roman" w:hAnsi="Times New Roman"/>
            <w:sz w:val="28"/>
            <w:lang w:val="uk-UA"/>
          </w:rPr>
          <w:t>Наказом Міністер</w:t>
        </w:r>
        <w:r w:rsidRPr="00175538">
          <w:rPr>
            <w:rStyle w:val="a6"/>
            <w:rFonts w:ascii="Times New Roman" w:hAnsi="Times New Roman"/>
            <w:sz w:val="28"/>
            <w:lang w:val="uk-UA"/>
          </w:rPr>
          <w:t>с</w:t>
        </w:r>
        <w:r w:rsidRPr="00175538">
          <w:rPr>
            <w:rStyle w:val="a6"/>
            <w:rFonts w:ascii="Times New Roman" w:hAnsi="Times New Roman"/>
            <w:sz w:val="28"/>
            <w:lang w:val="uk-UA"/>
          </w:rPr>
          <w:t>тва освіти і науки № 1407 від 23 жовтня 2017 року</w:t>
        </w:r>
      </w:hyperlink>
    </w:p>
    <w:p w:rsidR="00E24F78" w:rsidRPr="00731E76" w:rsidRDefault="00E24F78" w:rsidP="00E24F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uk-UA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6804"/>
        <w:gridCol w:w="1417"/>
      </w:tblGrid>
      <w:tr w:rsidR="00E24F78" w:rsidRPr="003A0A15" w:rsidTr="00385452"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24F78" w:rsidRPr="003A0A15" w:rsidRDefault="00E24F78" w:rsidP="00385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0A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3A0A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уро</w:t>
            </w:r>
            <w:proofErr w:type="spellEnd"/>
            <w:r w:rsidRPr="003A0A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-ку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24F78" w:rsidRPr="003A0A15" w:rsidRDefault="00E24F78" w:rsidP="00385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0A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Дата</w:t>
            </w:r>
          </w:p>
          <w:p w:rsidR="00E24F78" w:rsidRPr="003A0A15" w:rsidRDefault="00E24F78" w:rsidP="00385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0A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24F78" w:rsidRPr="003A0A15" w:rsidRDefault="00E24F78" w:rsidP="00385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0A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24F78" w:rsidRPr="003A0A15" w:rsidRDefault="00E24F78" w:rsidP="00385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0A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E24F78" w:rsidRPr="003A0A15" w:rsidTr="00385452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24F78" w:rsidRPr="003A0A15" w:rsidRDefault="00E24F78" w:rsidP="00385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42"/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Тема 1. </w:t>
            </w:r>
            <w:r w:rsidRPr="00995C10">
              <w:rPr>
                <w:rStyle w:val="FontStyle42"/>
                <w:rFonts w:ascii="Times New Roman" w:hAnsi="Times New Roman"/>
                <w:sz w:val="24"/>
                <w:szCs w:val="24"/>
                <w:lang w:val="uk-UA" w:eastAsia="uk-UA"/>
              </w:rPr>
              <w:t>Цифрове мистецтво та творчість</w:t>
            </w:r>
          </w:p>
        </w:tc>
      </w:tr>
      <w:tr w:rsidR="00E24F78" w:rsidRPr="0091469C" w:rsidTr="00385452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E24F78" w:rsidRPr="0091469C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:rsidR="00E24F78" w:rsidRPr="0091469C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24F78" w:rsidRPr="00E24F78" w:rsidRDefault="00E24F78" w:rsidP="00385452">
            <w:pPr>
              <w:spacing w:after="0" w:line="240" w:lineRule="auto"/>
              <w:jc w:val="both"/>
              <w:rPr>
                <w:rStyle w:val="FontStyle42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E24F78">
              <w:rPr>
                <w:rStyle w:val="FontStyle42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Правила поведінки і безпеки життєдіяльності (БЖ) в комп’ютерному класі.</w:t>
            </w:r>
          </w:p>
          <w:p w:rsidR="00E24F78" w:rsidRPr="00E24F78" w:rsidRDefault="00E24F78" w:rsidP="00385452">
            <w:pPr>
              <w:spacing w:after="0" w:line="240" w:lineRule="auto"/>
              <w:jc w:val="both"/>
              <w:rPr>
                <w:rStyle w:val="FontStyle42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E24F78">
              <w:rPr>
                <w:rStyle w:val="FontStyle42"/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Цифрове мистецтво.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F78" w:rsidRPr="0091469C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91469C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91469C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91469C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spacing w:line="240" w:lineRule="auto"/>
              <w:jc w:val="both"/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Fonts w:ascii="Times New Roman" w:hAnsi="Times New Roman"/>
                <w:color w:val="000000"/>
                <w:lang w:val="uk-UA"/>
              </w:rPr>
              <w:t>Дизайн та код. Генеративне мистецтво.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91469C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91469C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91469C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91469C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Fonts w:ascii="Times New Roman" w:hAnsi="Times New Roman"/>
                <w:color w:val="000000"/>
                <w:lang w:val="uk-UA"/>
              </w:rPr>
              <w:t>Програмування як середовище для творчості. Мова програмування.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91469C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91469C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91469C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91469C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Fonts w:ascii="Times New Roman" w:hAnsi="Times New Roman"/>
                <w:color w:val="000000"/>
                <w:lang w:val="uk-UA"/>
              </w:rPr>
              <w:t>Особливості середовища розробки. Структура програмного проекту.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91469C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24F78" w:rsidRPr="00E24F78" w:rsidRDefault="00E24F78" w:rsidP="00385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4F78">
              <w:rPr>
                <w:rStyle w:val="FontStyle42"/>
                <w:rFonts w:ascii="Times New Roman" w:hAnsi="Times New Roman"/>
                <w:sz w:val="24"/>
                <w:szCs w:val="24"/>
                <w:lang w:val="uk-UA" w:eastAsia="uk-UA"/>
              </w:rPr>
              <w:t>Тема 2. Графічні побудови та взаємодії</w:t>
            </w:r>
          </w:p>
        </w:tc>
      </w:tr>
      <w:tr w:rsidR="00E24F78" w:rsidRPr="003A0A15" w:rsidTr="00385452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FFFFFF"/>
          </w:tcPr>
          <w:p w:rsidR="00E24F78" w:rsidRPr="00E24F78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4F78">
              <w:rPr>
                <w:rFonts w:ascii="Times New Roman" w:hAnsi="Times New Roman"/>
                <w:sz w:val="24"/>
                <w:szCs w:val="24"/>
                <w:lang w:val="uk-UA"/>
              </w:rPr>
              <w:t>Інструктаж з БЖД. Основні елементи мови програмування. Використання змінних і виразів.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E24F78" w:rsidRPr="00E24F78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4F78">
              <w:rPr>
                <w:rFonts w:ascii="Times New Roman" w:hAnsi="Times New Roman"/>
                <w:sz w:val="24"/>
                <w:szCs w:val="24"/>
                <w:lang w:val="uk-UA"/>
              </w:rPr>
              <w:t>Інструктаж з БЖД. Реалізація базових алгоритмічних конструкцій.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E24F78" w:rsidRPr="00E24F78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4F78">
              <w:rPr>
                <w:rFonts w:ascii="Times New Roman" w:hAnsi="Times New Roman"/>
                <w:sz w:val="24"/>
                <w:szCs w:val="24"/>
                <w:lang w:val="uk-UA"/>
              </w:rPr>
              <w:t>Інструктаж з БЖД. Полотно. Пікселі. Координати. Кольори.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E24F78" w:rsidRPr="00E24F78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4F78">
              <w:rPr>
                <w:rFonts w:ascii="Times New Roman" w:hAnsi="Times New Roman"/>
                <w:sz w:val="24"/>
                <w:szCs w:val="24"/>
                <w:lang w:val="uk-UA"/>
              </w:rPr>
              <w:t>Інструктаж з БЖД. Основні форми: точка, лінія, прямокутник, еліпс.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E24F78" w:rsidRPr="00E24F78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4F78">
              <w:rPr>
                <w:rFonts w:ascii="Times New Roman" w:hAnsi="Times New Roman"/>
                <w:sz w:val="24"/>
                <w:szCs w:val="24"/>
                <w:lang w:val="uk-UA"/>
              </w:rPr>
              <w:t>Інструктаж з БЖД. Інтерактивність.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E24F78" w:rsidRPr="00E24F78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4F78">
              <w:rPr>
                <w:rFonts w:ascii="Times New Roman" w:hAnsi="Times New Roman"/>
                <w:sz w:val="24"/>
                <w:szCs w:val="24"/>
                <w:lang w:val="uk-UA"/>
              </w:rPr>
              <w:t>Інструктаж з БЖД. Обробка подій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</w:tcPr>
          <w:p w:rsidR="00E24F78" w:rsidRPr="00E24F78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4F78">
              <w:rPr>
                <w:rFonts w:ascii="Times New Roman" w:hAnsi="Times New Roman"/>
                <w:sz w:val="24"/>
                <w:szCs w:val="24"/>
                <w:lang w:val="uk-UA"/>
              </w:rPr>
              <w:t>Інструктаж з БЖД. Правила написання читабельного коду. Коментарі у тексті програми.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24F78" w:rsidRPr="00E24F78" w:rsidRDefault="00E24F78" w:rsidP="00385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4F78">
              <w:rPr>
                <w:rStyle w:val="FontStyle42"/>
                <w:rFonts w:ascii="Times New Roman" w:hAnsi="Times New Roman"/>
                <w:sz w:val="24"/>
                <w:szCs w:val="24"/>
                <w:lang w:val="uk-UA" w:eastAsia="uk-UA"/>
              </w:rPr>
              <w:t>Тема 3. Функції</w:t>
            </w:r>
          </w:p>
        </w:tc>
      </w:tr>
      <w:tr w:rsidR="00E24F78" w:rsidRPr="003A0A15" w:rsidTr="00385452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Метод функціональної декомпозиції задачі. Модульність.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3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Функції. Бібліотеки та модулі.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Передавання значень у функцію та з неї. Формальні та фактичні параметри.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Рекурсія. Рекурсивні побудови.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spacing w:line="240" w:lineRule="auto"/>
              <w:ind w:right="-1"/>
              <w:jc w:val="both"/>
              <w:rPr>
                <w:rFonts w:ascii="Times New Roman" w:hAnsi="Times New Roman"/>
                <w:lang w:val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proofErr w:type="spellStart"/>
            <w:r w:rsidRPr="00E24F78">
              <w:rPr>
                <w:rFonts w:ascii="Times New Roman" w:hAnsi="Times New Roman"/>
                <w:lang w:val="uk-UA"/>
              </w:rPr>
              <w:t>Фрактали</w:t>
            </w:r>
            <w:proofErr w:type="spellEnd"/>
            <w:r w:rsidRPr="00E24F78">
              <w:rPr>
                <w:rFonts w:ascii="Times New Roman" w:hAnsi="Times New Roman"/>
                <w:lang w:val="uk-UA"/>
              </w:rPr>
              <w:t xml:space="preserve"> як </w:t>
            </w:r>
            <w:proofErr w:type="spellStart"/>
            <w:r w:rsidRPr="00E24F78">
              <w:rPr>
                <w:rFonts w:ascii="Times New Roman" w:hAnsi="Times New Roman"/>
                <w:lang w:val="uk-UA"/>
              </w:rPr>
              <w:t>самоподібні</w:t>
            </w:r>
            <w:proofErr w:type="spellEnd"/>
            <w:r w:rsidRPr="00E24F78">
              <w:rPr>
                <w:rFonts w:ascii="Times New Roman" w:hAnsi="Times New Roman"/>
                <w:lang w:val="uk-UA"/>
              </w:rPr>
              <w:t xml:space="preserve"> структури. Підсумковий урок.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24F78" w:rsidRPr="00E24F78" w:rsidRDefault="00E24F78" w:rsidP="00385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4F78">
              <w:rPr>
                <w:rStyle w:val="FontStyle42"/>
                <w:rFonts w:ascii="Times New Roman" w:hAnsi="Times New Roman"/>
                <w:sz w:val="24"/>
                <w:szCs w:val="24"/>
                <w:lang w:val="uk-UA" w:eastAsia="uk-UA"/>
              </w:rPr>
              <w:t>Тема 4. Об’єкти та класи</w:t>
            </w:r>
          </w:p>
        </w:tc>
      </w:tr>
      <w:tr w:rsidR="00E24F78" w:rsidRPr="003A0A15" w:rsidTr="00385452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Поняття об’єкта, класу як об’єктного типу даних.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Об'єкти, властивості, конструктори, методи.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Події та обробники подій. Взаємодія об’єктів.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Проектування взаємодії програмних об’єктів.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Доцільність створення класів та об’єктів для розв’язання задач.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24F78" w:rsidRPr="00E24F78" w:rsidRDefault="00E24F78" w:rsidP="00385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4F78">
              <w:rPr>
                <w:rStyle w:val="FontStyle42"/>
                <w:rFonts w:ascii="Times New Roman" w:hAnsi="Times New Roman"/>
                <w:sz w:val="24"/>
                <w:szCs w:val="24"/>
                <w:lang w:val="uk-UA" w:eastAsia="uk-UA"/>
              </w:rPr>
              <w:t>Тема 5. Мультимедіа</w:t>
            </w:r>
          </w:p>
        </w:tc>
      </w:tr>
      <w:tr w:rsidR="00E24F78" w:rsidRPr="003A0A15" w:rsidTr="00385452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Поняття, реалізація та застосування масивів.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Текстові рядки як масиви символів.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Зображення як цілісний об’єкт та як масив пікселів.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Відео як цілісний об’єкт та як масив зображень. Анімації.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Трансформації та моделювання руху.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Бібліотеки для роботи з мультимедійними даними.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100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24F78" w:rsidRPr="00E24F78" w:rsidRDefault="00E24F78" w:rsidP="00385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4F78">
              <w:rPr>
                <w:rStyle w:val="FontStyle42"/>
                <w:rFonts w:ascii="Times New Roman" w:hAnsi="Times New Roman"/>
                <w:sz w:val="24"/>
                <w:szCs w:val="24"/>
                <w:lang w:val="uk-UA" w:eastAsia="uk-UA"/>
              </w:rPr>
              <w:t>Тема 6. Інтерфейс програмного продукту</w:t>
            </w:r>
          </w:p>
        </w:tc>
      </w:tr>
      <w:tr w:rsidR="00E24F78" w:rsidRPr="003A0A15" w:rsidTr="00385452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Програмний код, графічний інтерфейс користувача та джерела даних.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Зовнішні джерела даних.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Прикладний програмний інтерфейс.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Дані сенсорів та датчиків.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Візуалізація даних, отриманих із зовнішніх джерел.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Поняття та приклади інтерактивних інсталяцій.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widowControl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Виконання індивідуальних та колективних проектів.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24F78" w:rsidRPr="003A0A15" w:rsidTr="00385452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E24F78" w:rsidRPr="003A0A15" w:rsidRDefault="00E24F78" w:rsidP="00E24F7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42" w:right="-675"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24F78" w:rsidRPr="00E24F78" w:rsidRDefault="00E24F78" w:rsidP="00385452">
            <w:pPr>
              <w:pStyle w:val="Style16"/>
              <w:spacing w:line="240" w:lineRule="auto"/>
              <w:ind w:right="-1"/>
              <w:jc w:val="both"/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E24F78">
              <w:rPr>
                <w:rFonts w:ascii="Times New Roman" w:hAnsi="Times New Roman"/>
                <w:lang w:val="uk-UA"/>
              </w:rPr>
              <w:t xml:space="preserve">Інструктаж з БЖД. </w:t>
            </w:r>
            <w:r w:rsidRPr="00E24F78"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Представлення та захист проектів.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F78" w:rsidRPr="003A0A15" w:rsidRDefault="00E24F78" w:rsidP="003854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24F78" w:rsidRPr="00731E76" w:rsidRDefault="00E24F78" w:rsidP="00E24F7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A22C8" w:rsidRPr="00E24F78" w:rsidRDefault="00BA22C8">
      <w:pPr>
        <w:rPr>
          <w:lang w:val="uk-UA"/>
        </w:rPr>
      </w:pPr>
    </w:p>
    <w:sectPr w:rsidR="00BA22C8" w:rsidRPr="00E24F78" w:rsidSect="00BA1C35">
      <w:footerReference w:type="default" r:id="rId9"/>
      <w:pgSz w:w="11906" w:h="16838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59F" w:rsidRDefault="00C1559F" w:rsidP="00E24F78">
      <w:pPr>
        <w:spacing w:after="0" w:line="240" w:lineRule="auto"/>
      </w:pPr>
      <w:r>
        <w:separator/>
      </w:r>
    </w:p>
  </w:endnote>
  <w:endnote w:type="continuationSeparator" w:id="0">
    <w:p w:rsidR="00C1559F" w:rsidRDefault="00C1559F" w:rsidP="00E2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C1" w:rsidRDefault="00C1559F" w:rsidP="00BA1C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59F" w:rsidRDefault="00C1559F" w:rsidP="00E24F78">
      <w:pPr>
        <w:spacing w:after="0" w:line="240" w:lineRule="auto"/>
      </w:pPr>
      <w:r>
        <w:separator/>
      </w:r>
    </w:p>
  </w:footnote>
  <w:footnote w:type="continuationSeparator" w:id="0">
    <w:p w:rsidR="00C1559F" w:rsidRDefault="00C1559F" w:rsidP="00E24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F3CB0"/>
    <w:multiLevelType w:val="hybridMultilevel"/>
    <w:tmpl w:val="4D0E92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78"/>
    <w:rsid w:val="00BA22C8"/>
    <w:rsid w:val="00C1559F"/>
    <w:rsid w:val="00E2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AC7DD-C677-4F08-B744-98A1FF3A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7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78"/>
    <w:pPr>
      <w:ind w:left="720"/>
      <w:contextualSpacing/>
    </w:pPr>
  </w:style>
  <w:style w:type="paragraph" w:customStyle="1" w:styleId="Style13">
    <w:name w:val="Style13"/>
    <w:basedOn w:val="a"/>
    <w:rsid w:val="00E24F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16">
    <w:name w:val="Style16"/>
    <w:basedOn w:val="a"/>
    <w:rsid w:val="00E24F78"/>
    <w:pPr>
      <w:widowControl w:val="0"/>
      <w:autoSpaceDE w:val="0"/>
      <w:autoSpaceDN w:val="0"/>
      <w:adjustRightInd w:val="0"/>
      <w:spacing w:after="0" w:line="215" w:lineRule="exact"/>
    </w:pPr>
    <w:rPr>
      <w:rFonts w:ascii="Bookman Old Style" w:hAnsi="Bookman Old Style"/>
      <w:sz w:val="24"/>
      <w:szCs w:val="24"/>
    </w:rPr>
  </w:style>
  <w:style w:type="character" w:customStyle="1" w:styleId="FontStyle42">
    <w:name w:val="Font Style42"/>
    <w:rsid w:val="00E24F78"/>
    <w:rPr>
      <w:rFonts w:ascii="Bookman Old Style" w:hAnsi="Bookman Old Style" w:cs="Bookman Old Style"/>
      <w:b/>
      <w:bCs/>
      <w:sz w:val="14"/>
      <w:szCs w:val="14"/>
    </w:rPr>
  </w:style>
  <w:style w:type="paragraph" w:styleId="a4">
    <w:name w:val="footer"/>
    <w:basedOn w:val="a"/>
    <w:link w:val="a5"/>
    <w:uiPriority w:val="99"/>
    <w:unhideWhenUsed/>
    <w:rsid w:val="00E24F78"/>
    <w:pPr>
      <w:tabs>
        <w:tab w:val="center" w:pos="4819"/>
        <w:tab w:val="right" w:pos="9639"/>
      </w:tabs>
    </w:pPr>
  </w:style>
  <w:style w:type="character" w:customStyle="1" w:styleId="a5">
    <w:name w:val="Нижній колонтитул Знак"/>
    <w:basedOn w:val="a0"/>
    <w:link w:val="a4"/>
    <w:uiPriority w:val="99"/>
    <w:rsid w:val="00E24F78"/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E24F7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24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24F7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-inf.at.ua/10_klas/10_klas_2018/nmo-140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ach-inf.at.ua/load/kabinet_informatiki/navchalni_programi/navchalna_programa_vibirkovo_obov_jazkovogo_predmetu_dlja_uchniv_10_11_klasiv_informatika_riven_standartu_2018_rik/39-1-0-20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2018-08-21T12:49:00Z</dcterms:created>
  <dcterms:modified xsi:type="dcterms:W3CDTF">2018-08-21T12:49:00Z</dcterms:modified>
</cp:coreProperties>
</file>