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A5" w:rsidRPr="00347BA5" w:rsidRDefault="00347BA5" w:rsidP="00347BA5">
      <w:pPr>
        <w:jc w:val="center"/>
        <w:rPr>
          <w:b/>
          <w:lang w:val="uk-UA"/>
        </w:rPr>
      </w:pPr>
      <w:r>
        <w:rPr>
          <w:b/>
        </w:rPr>
        <w:t>П</w:t>
      </w:r>
      <w:proofErr w:type="spellStart"/>
      <w:r>
        <w:rPr>
          <w:b/>
          <w:lang w:val="uk-UA"/>
        </w:rPr>
        <w:t>орівняння</w:t>
      </w:r>
      <w:proofErr w:type="spellEnd"/>
      <w:r>
        <w:rPr>
          <w:b/>
          <w:lang w:val="uk-UA"/>
        </w:rPr>
        <w:t xml:space="preserve"> програм з інформатики 5- 9 класи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865"/>
        <w:gridCol w:w="758"/>
        <w:gridCol w:w="758"/>
        <w:gridCol w:w="758"/>
        <w:gridCol w:w="886"/>
        <w:gridCol w:w="758"/>
        <w:gridCol w:w="1453"/>
      </w:tblGrid>
      <w:tr w:rsidR="00347BA5" w:rsidRPr="00255240" w:rsidTr="00DA351D">
        <w:trPr>
          <w:cantSplit/>
          <w:trHeight w:val="537"/>
        </w:trPr>
        <w:tc>
          <w:tcPr>
            <w:tcW w:w="342" w:type="pct"/>
            <w:vMerge w:val="restar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 xml:space="preserve">№ </w:t>
            </w:r>
          </w:p>
        </w:tc>
        <w:tc>
          <w:tcPr>
            <w:tcW w:w="2214" w:type="pct"/>
            <w:vMerge w:val="restar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Назва розділу</w:t>
            </w:r>
          </w:p>
        </w:tc>
        <w:tc>
          <w:tcPr>
            <w:tcW w:w="1783" w:type="pct"/>
            <w:gridSpan w:val="5"/>
          </w:tcPr>
          <w:p w:rsidR="00347BA5" w:rsidRPr="00255240" w:rsidRDefault="00347BA5" w:rsidP="00255240">
            <w:pPr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Класи і кількість годин</w:t>
            </w:r>
          </w:p>
        </w:tc>
        <w:tc>
          <w:tcPr>
            <w:tcW w:w="661" w:type="pct"/>
          </w:tcPr>
          <w:p w:rsidR="00347BA5" w:rsidRPr="00255240" w:rsidRDefault="00347BA5" w:rsidP="00255240">
            <w:pPr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347BA5" w:rsidRPr="00255240" w:rsidTr="00DA351D">
        <w:trPr>
          <w:cantSplit/>
          <w:trHeight w:val="622"/>
        </w:trPr>
        <w:tc>
          <w:tcPr>
            <w:tcW w:w="342" w:type="pct"/>
            <w:vMerge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709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214" w:type="pct"/>
            <w:vMerge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709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5 кл.</w:t>
            </w:r>
          </w:p>
        </w:tc>
        <w:tc>
          <w:tcPr>
            <w:tcW w:w="345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6 кл.</w:t>
            </w:r>
          </w:p>
        </w:tc>
        <w:tc>
          <w:tcPr>
            <w:tcW w:w="345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7 кл.</w:t>
            </w:r>
          </w:p>
        </w:tc>
        <w:tc>
          <w:tcPr>
            <w:tcW w:w="403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8 кл.</w:t>
            </w:r>
          </w:p>
        </w:tc>
        <w:tc>
          <w:tcPr>
            <w:tcW w:w="345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9 кл.</w:t>
            </w:r>
          </w:p>
        </w:tc>
        <w:tc>
          <w:tcPr>
            <w:tcW w:w="661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</w:tr>
      <w:tr w:rsidR="00EE4DEB" w:rsidRPr="00255240" w:rsidTr="00DA351D">
        <w:trPr>
          <w:cantSplit/>
          <w:trHeight w:val="622"/>
        </w:trPr>
        <w:tc>
          <w:tcPr>
            <w:tcW w:w="342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709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214" w:type="pct"/>
            <w:vAlign w:val="center"/>
          </w:tcPr>
          <w:p w:rsidR="00EE4DEB" w:rsidRPr="00255240" w:rsidRDefault="00EE4DEB" w:rsidP="00255240">
            <w:pPr>
              <w:spacing w:after="0" w:line="240" w:lineRule="auto"/>
              <w:ind w:left="-4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255240">
              <w:rPr>
                <w:rFonts w:ascii="Times New Roman" w:hAnsi="Times New Roman"/>
                <w:sz w:val="24"/>
                <w:lang w:val="uk-UA" w:eastAsia="ru-RU"/>
              </w:rPr>
              <w:t xml:space="preserve">Правила поведінки в комп’ютерному класі. Узагальнення і систематизація вивченого у 5 класі </w:t>
            </w:r>
          </w:p>
          <w:p w:rsidR="00EE4DEB" w:rsidRPr="00255240" w:rsidRDefault="00EE4DEB" w:rsidP="00255240">
            <w:pPr>
              <w:keepLines/>
              <w:spacing w:before="0" w:after="0" w:line="240" w:lineRule="auto"/>
              <w:ind w:left="709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4" w:firstLine="0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b/>
                <w:sz w:val="24"/>
                <w:lang w:val="en-US"/>
              </w:rPr>
              <w:t>/2</w:t>
            </w:r>
          </w:p>
        </w:tc>
        <w:tc>
          <w:tcPr>
            <w:tcW w:w="345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b/>
                <w:sz w:val="24"/>
                <w:lang w:val="en-US"/>
              </w:rPr>
              <w:t>/2</w:t>
            </w:r>
          </w:p>
        </w:tc>
        <w:tc>
          <w:tcPr>
            <w:tcW w:w="403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b/>
                <w:sz w:val="24"/>
                <w:lang w:val="en-US"/>
              </w:rPr>
              <w:t>/2</w:t>
            </w:r>
          </w:p>
        </w:tc>
        <w:tc>
          <w:tcPr>
            <w:tcW w:w="345" w:type="pct"/>
            <w:vAlign w:val="center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b/>
                <w:sz w:val="24"/>
                <w:lang w:val="en-US"/>
              </w:rPr>
              <w:t>/2</w:t>
            </w:r>
          </w:p>
        </w:tc>
        <w:tc>
          <w:tcPr>
            <w:tcW w:w="661" w:type="pct"/>
          </w:tcPr>
          <w:p w:rsidR="00EE4DEB" w:rsidRPr="00255240" w:rsidRDefault="00EE4DEB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347BA5" w:rsidRPr="00255240" w:rsidTr="00DA351D">
        <w:trPr>
          <w:cantSplit/>
          <w:trHeight w:val="537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Інформація,  інформаційні процеси, системи, технології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4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/3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3</w:t>
            </w:r>
          </w:p>
        </w:tc>
      </w:tr>
      <w:tr w:rsidR="00347BA5" w:rsidRPr="00255240" w:rsidTr="00DA351D">
        <w:trPr>
          <w:cantSplit/>
          <w:trHeight w:val="783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Комп’ютер як універсальний пристрій для опрацювання даних</w:t>
            </w:r>
          </w:p>
          <w:p w:rsidR="00255240" w:rsidRPr="00255240" w:rsidRDefault="00255240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lang w:val="en-US" w:eastAsia="ru-RU"/>
              </w:rPr>
            </w:pPr>
            <w:r w:rsidRPr="00255240">
              <w:rPr>
                <w:rFonts w:ascii="Times New Roman" w:hAnsi="Times New Roman"/>
                <w:color w:val="FF0000"/>
                <w:sz w:val="24"/>
                <w:lang w:val="uk-UA" w:eastAsia="ru-RU"/>
              </w:rPr>
              <w:t xml:space="preserve">Інформаційні системи </w:t>
            </w:r>
          </w:p>
          <w:p w:rsidR="00255240" w:rsidRPr="00255240" w:rsidRDefault="00255240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5240">
              <w:rPr>
                <w:rFonts w:ascii="Times New Roman" w:hAnsi="Times New Roman"/>
                <w:color w:val="FF0000"/>
                <w:sz w:val="24"/>
                <w:lang w:eastAsia="ru-RU"/>
              </w:rPr>
              <w:t>Програмне</w:t>
            </w:r>
            <w:proofErr w:type="spellEnd"/>
            <w:r w:rsidRPr="00255240">
              <w:rPr>
                <w:rFonts w:ascii="Times New Roman" w:hAnsi="Times New Roman"/>
                <w:color w:val="FF0000"/>
                <w:sz w:val="24"/>
                <w:lang w:eastAsia="ru-RU"/>
              </w:rPr>
              <w:t xml:space="preserve"> </w:t>
            </w:r>
            <w:proofErr w:type="spellStart"/>
            <w:r w:rsidRPr="00255240">
              <w:rPr>
                <w:rFonts w:ascii="Times New Roman" w:hAnsi="Times New Roman"/>
                <w:color w:val="FF0000"/>
                <w:sz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10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5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21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23</w:t>
            </w:r>
          </w:p>
        </w:tc>
      </w:tr>
      <w:tr w:rsidR="00347BA5" w:rsidRPr="00255240" w:rsidTr="00DA351D">
        <w:trPr>
          <w:cantSplit/>
          <w:trHeight w:val="319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Інформаційні технології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347BA5" w:rsidRPr="00255240" w:rsidTr="00DA351D">
        <w:trPr>
          <w:cantSplit/>
          <w:trHeight w:val="842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3.1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Створення та опрацювання текстових документів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5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8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19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13</w:t>
            </w:r>
          </w:p>
        </w:tc>
      </w:tr>
      <w:tr w:rsidR="00347BA5" w:rsidRPr="00255240" w:rsidTr="00DA351D">
        <w:trPr>
          <w:cantSplit/>
          <w:trHeight w:val="842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3.2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Створення та опрацювання графічних зображень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15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</w:tr>
      <w:tr w:rsidR="00347BA5" w:rsidRPr="00255240" w:rsidTr="00DA351D">
        <w:trPr>
          <w:cantSplit/>
          <w:trHeight w:val="537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3.3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Створення та опрацювання об’єктів  мультимедіа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8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10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8</w:t>
            </w:r>
          </w:p>
        </w:tc>
      </w:tr>
      <w:tr w:rsidR="00347BA5" w:rsidRPr="00255240" w:rsidTr="00DA351D">
        <w:trPr>
          <w:cantSplit/>
          <w:trHeight w:val="522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3.4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Створення та опрацювання комп'ютерних презентацій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/6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15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6</w:t>
            </w:r>
          </w:p>
        </w:tc>
      </w:tr>
      <w:tr w:rsidR="00347BA5" w:rsidRPr="00255240" w:rsidTr="00DA351D">
        <w:trPr>
          <w:cantSplit/>
          <w:trHeight w:val="842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3.5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Створення та опрацювання числових даних 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8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9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10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18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21</w:t>
            </w:r>
          </w:p>
        </w:tc>
      </w:tr>
      <w:tr w:rsidR="00347BA5" w:rsidRPr="00255240" w:rsidTr="00DA351D">
        <w:trPr>
          <w:cantSplit/>
          <w:trHeight w:val="305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Комп’ютерні мережі</w:t>
            </w:r>
          </w:p>
          <w:p w:rsidR="00EE4DEB" w:rsidRPr="00255240" w:rsidRDefault="00EE4DEB" w:rsidP="00255240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uk-UA" w:eastAsia="ru-RU"/>
              </w:rPr>
            </w:pPr>
            <w:r w:rsidRPr="00255240">
              <w:rPr>
                <w:rFonts w:ascii="Times New Roman" w:hAnsi="Times New Roman"/>
                <w:color w:val="FF0000"/>
                <w:sz w:val="24"/>
                <w:lang w:val="uk-UA" w:eastAsia="ru-RU"/>
              </w:rPr>
              <w:t xml:space="preserve">Створення та публікація </w:t>
            </w:r>
            <w:proofErr w:type="spellStart"/>
            <w:r w:rsidRPr="00255240">
              <w:rPr>
                <w:rFonts w:ascii="Times New Roman" w:hAnsi="Times New Roman"/>
                <w:color w:val="FF0000"/>
                <w:sz w:val="24"/>
                <w:lang w:val="uk-UA" w:eastAsia="ru-RU"/>
              </w:rPr>
              <w:t>веб-ресурсів</w:t>
            </w:r>
            <w:proofErr w:type="spellEnd"/>
            <w:r w:rsidRPr="00255240">
              <w:rPr>
                <w:rFonts w:ascii="Times New Roman" w:hAnsi="Times New Roman"/>
                <w:color w:val="FF0000"/>
                <w:sz w:val="24"/>
                <w:lang w:val="uk-UA" w:eastAsia="ru-RU"/>
              </w:rPr>
              <w:t xml:space="preserve"> </w:t>
            </w:r>
          </w:p>
          <w:p w:rsidR="00EE4DEB" w:rsidRPr="00255240" w:rsidRDefault="00EE4DEB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8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4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16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28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21</w:t>
            </w:r>
          </w:p>
        </w:tc>
      </w:tr>
      <w:tr w:rsidR="00347BA5" w:rsidRPr="00255240" w:rsidTr="00DA351D">
        <w:trPr>
          <w:cantSplit/>
          <w:trHeight w:val="269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Моделювання 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0</w:t>
            </w:r>
          </w:p>
        </w:tc>
      </w:tr>
      <w:tr w:rsidR="00347BA5" w:rsidRPr="00255240" w:rsidTr="00DA351D">
        <w:trPr>
          <w:cantSplit/>
          <w:trHeight w:val="819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Основи алгоритмізації та програмування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7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403" w:type="pct"/>
            <w:vAlign w:val="bottom"/>
          </w:tcPr>
          <w:p w:rsidR="00347BA5" w:rsidRPr="00255240" w:rsidDel="001A4673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28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24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10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18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54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78</w:t>
            </w:r>
          </w:p>
        </w:tc>
      </w:tr>
      <w:tr w:rsidR="00347BA5" w:rsidRPr="00255240" w:rsidTr="00DA351D">
        <w:trPr>
          <w:cantSplit/>
          <w:trHeight w:val="1942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Розв’язування </w:t>
            </w:r>
            <w:proofErr w:type="spellStart"/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компетентнісних</w:t>
            </w:r>
            <w:proofErr w:type="spellEnd"/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задач, виконання індивідуальних і групових  навчальних проектів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–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8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9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8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15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32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32</w:t>
            </w:r>
          </w:p>
        </w:tc>
      </w:tr>
      <w:tr w:rsidR="00347BA5" w:rsidRPr="00255240" w:rsidTr="00DA351D">
        <w:trPr>
          <w:cantSplit/>
          <w:trHeight w:val="248"/>
        </w:trPr>
        <w:tc>
          <w:tcPr>
            <w:tcW w:w="342" w:type="pct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Резерв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2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  <w:r w:rsidR="00EE4DEB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EE4DEB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3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4</w:t>
            </w:r>
            <w:r w:rsidR="00255240" w:rsidRPr="00255240">
              <w:rPr>
                <w:rFonts w:ascii="Times New Roman" w:hAnsi="Times New Roman"/>
                <w:sz w:val="24"/>
                <w:lang w:val="en-US"/>
              </w:rPr>
              <w:t>/</w:t>
            </w:r>
            <w:r w:rsidR="00255240" w:rsidRPr="00255240">
              <w:rPr>
                <w:rFonts w:ascii="Times New Roman" w:hAnsi="Times New Roman"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</w:tr>
      <w:tr w:rsidR="00347BA5" w:rsidRPr="00255240" w:rsidTr="00DA351D">
        <w:trPr>
          <w:cantSplit/>
          <w:trHeight w:val="319"/>
        </w:trPr>
        <w:tc>
          <w:tcPr>
            <w:tcW w:w="342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709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14" w:type="pct"/>
            <w:vAlign w:val="center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color w:val="000000"/>
                <w:sz w:val="24"/>
                <w:lang w:val="uk-UA"/>
              </w:rPr>
              <w:t>Всього</w:t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sz w:val="24"/>
                <w:lang w:val="uk-UA"/>
              </w:rPr>
              <w:fldChar w:fldCharType="begin"/>
            </w:r>
            <w:r w:rsidRPr="00255240">
              <w:rPr>
                <w:rFonts w:ascii="Times New Roman" w:hAnsi="Times New Roman"/>
                <w:sz w:val="24"/>
                <w:lang w:val="uk-UA"/>
              </w:rPr>
              <w:instrText xml:space="preserve"> =SUM(ABOVE) </w:instrText>
            </w:r>
            <w:r w:rsidRPr="00255240">
              <w:rPr>
                <w:rFonts w:ascii="Times New Roman" w:hAnsi="Times New Roman"/>
                <w:sz w:val="24"/>
                <w:lang w:val="uk-UA"/>
              </w:rPr>
              <w:fldChar w:fldCharType="separate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35</w:t>
            </w:r>
            <w:r w:rsidRPr="00255240">
              <w:rPr>
                <w:rFonts w:ascii="Times New Roman" w:hAnsi="Times New Roman"/>
                <w:sz w:val="24"/>
                <w:lang w:val="uk-UA"/>
              </w:rPr>
              <w:fldChar w:fldCharType="end"/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begin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instrText xml:space="preserve"> =SUM(ABOVE) </w:instrTex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separate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35</w: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end"/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begin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instrText xml:space="preserve"> =SUM(ABOVE) </w:instrTex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separate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35</w: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end"/>
            </w:r>
          </w:p>
        </w:tc>
        <w:tc>
          <w:tcPr>
            <w:tcW w:w="403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begin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instrText xml:space="preserve"> =SUM(ABOVE) </w:instrTex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separate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70</w: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end"/>
            </w:r>
          </w:p>
        </w:tc>
        <w:tc>
          <w:tcPr>
            <w:tcW w:w="345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begin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instrText xml:space="preserve"> =SUM(ABOVE) </w:instrTex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separate"/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70</w:t>
            </w: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fldChar w:fldCharType="end"/>
            </w:r>
          </w:p>
        </w:tc>
        <w:tc>
          <w:tcPr>
            <w:tcW w:w="661" w:type="pct"/>
            <w:vAlign w:val="bottom"/>
          </w:tcPr>
          <w:p w:rsidR="00347BA5" w:rsidRPr="00255240" w:rsidRDefault="00347BA5" w:rsidP="00255240">
            <w:pPr>
              <w:keepLines/>
              <w:spacing w:before="0"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lang w:val="uk-UA"/>
              </w:rPr>
            </w:pPr>
            <w:r w:rsidRPr="00255240">
              <w:rPr>
                <w:rFonts w:ascii="Times New Roman" w:hAnsi="Times New Roman"/>
                <w:noProof/>
                <w:sz w:val="24"/>
                <w:lang w:val="uk-UA"/>
              </w:rPr>
              <w:t>245</w:t>
            </w:r>
          </w:p>
        </w:tc>
      </w:tr>
    </w:tbl>
    <w:p w:rsidR="00C14FBE" w:rsidRDefault="00C14FBE"/>
    <w:p w:rsidR="00DA351D" w:rsidRDefault="00DA351D">
      <w:pPr>
        <w:spacing w:before="0" w:after="160" w:line="259" w:lineRule="auto"/>
        <w:ind w:firstLine="0"/>
        <w:jc w:val="left"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0"/>
        <w:gridCol w:w="3817"/>
        <w:gridCol w:w="3905"/>
      </w:tblGrid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sz w:val="24"/>
                <w:lang w:val="uk-UA" w:eastAsia="ru-RU"/>
              </w:rPr>
              <w:lastRenderedPageBreak/>
              <w:t>5 клас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sz w:val="24"/>
                <w:lang w:val="uk-UA" w:eastAsia="ru-RU"/>
              </w:rPr>
              <w:t>6 клас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sz w:val="24"/>
                <w:lang w:val="uk-UA" w:eastAsia="ru-RU"/>
              </w:rPr>
              <w:t>7 клас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Інформаційні процеси. Комп’ютер як засіб реалізації інформаційних процесів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 xml:space="preserve">(6 год.)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left="-4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 xml:space="preserve">Правила поведінки в комп’ютерному класі. Узагальнення і систематизація вивченого у 5 класі </w:t>
            </w:r>
          </w:p>
          <w:p w:rsidR="00347BA5" w:rsidRPr="00371138" w:rsidRDefault="00347BA5" w:rsidP="00255240">
            <w:pPr>
              <w:spacing w:before="0" w:after="0" w:line="240" w:lineRule="auto"/>
              <w:ind w:left="-4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(2 год.)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left="2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Правила поведінки в комп’ютерному класі. Узагальнення і систематизація вивченого у 6 класі  </w:t>
            </w:r>
          </w:p>
          <w:p w:rsidR="00347BA5" w:rsidRPr="00371138" w:rsidRDefault="00347BA5" w:rsidP="00255240">
            <w:pPr>
              <w:spacing w:before="0" w:after="0" w:line="240" w:lineRule="auto"/>
              <w:ind w:left="2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(2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Комп’ютерні мережеві технології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(4 год.)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firstLine="15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 xml:space="preserve">Служби та ресурси Інтернету </w:t>
            </w:r>
          </w:p>
          <w:p w:rsidR="00347BA5" w:rsidRPr="00371138" w:rsidRDefault="00347BA5" w:rsidP="00255240">
            <w:pPr>
              <w:spacing w:before="0" w:after="0" w:line="240" w:lineRule="auto"/>
              <w:ind w:firstLine="2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 xml:space="preserve">(7 год.)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left="2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Персональне веб-середовище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(4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Текстовий процесор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(5 год.)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left="-4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 xml:space="preserve">Створення та використання комп’ютерних презентацій 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(6 год.)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371138" w:rsidRDefault="00347BA5" w:rsidP="00255240">
            <w:pPr>
              <w:spacing w:before="0" w:after="0" w:line="240" w:lineRule="auto"/>
              <w:ind w:left="20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Табличний процесор</w:t>
            </w:r>
          </w:p>
          <w:p w:rsidR="00347BA5" w:rsidRPr="00371138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371138">
              <w:rPr>
                <w:rFonts w:ascii="Times New Roman" w:hAnsi="Times New Roman"/>
                <w:sz w:val="24"/>
                <w:lang w:val="uk-UA" w:eastAsia="ru-RU"/>
              </w:rPr>
              <w:t>(9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15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firstLine="1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15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15 год.</w:t>
            </w:r>
          </w:p>
        </w:tc>
      </w:tr>
      <w:tr w:rsidR="00347BA5" w:rsidRPr="00C1629E" w:rsidTr="00D84BF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Алгоритми і програми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(12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-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Алгоритми і програми</w:t>
            </w:r>
          </w:p>
          <w:p w:rsidR="00347BA5" w:rsidRPr="00C1629E" w:rsidRDefault="00347BA5" w:rsidP="00255240">
            <w:pPr>
              <w:spacing w:before="0" w:after="0" w:line="240" w:lineRule="auto"/>
              <w:ind w:left="-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(12 год.)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2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Алгоритми і програми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(12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ind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Проектна діяльність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(4 год.)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-4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Проектна діяльність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(5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20"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Проектна діяльність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(5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ind w:right="1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Резерв  (4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ind w:left="-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Резерв  (3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ind w:left="-40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Резерв  (3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35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-4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35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ind w:left="-4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35 год.</w:t>
            </w:r>
          </w:p>
        </w:tc>
      </w:tr>
    </w:tbl>
    <w:p w:rsidR="00347BA5" w:rsidRDefault="00347BA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91"/>
        <w:gridCol w:w="5491"/>
      </w:tblGrid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sz w:val="24"/>
                <w:lang w:val="uk-UA" w:eastAsia="ru-RU"/>
              </w:rPr>
              <w:t>8 клас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sz w:val="24"/>
                <w:lang w:val="uk-UA" w:eastAsia="ru-RU"/>
              </w:rPr>
              <w:t>9 клас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Правила поведінки в комп’ютерному класі. Повторення вивченого у 7 класі 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(2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Правила поведінки в комп’ютерному класі. Повторення вивченого у 8 класі 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(2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Інформаційні системи 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(10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Системне та службове програмне забезпечення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(10  </w:t>
            </w:r>
            <w:proofErr w:type="spellStart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год</w:t>
            </w:r>
            <w:proofErr w:type="spellEnd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)</w:t>
            </w:r>
            <w:r w:rsidRPr="00C1629E" w:rsidDel="00D77B78">
              <w:rPr>
                <w:rFonts w:ascii="Times New Roman" w:hAnsi="Times New Roman"/>
                <w:sz w:val="24"/>
                <w:lang w:val="uk-UA" w:eastAsia="ru-RU"/>
              </w:rPr>
              <w:t xml:space="preserve"> 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Комп‘ютерна графіка 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(12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Текстовий процесор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(8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Опрацювання об’єктів мультимедіа 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(8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Табличний процесор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(12 год.)</w:t>
            </w:r>
          </w:p>
        </w:tc>
      </w:tr>
      <w:tr w:rsidR="00347BA5" w:rsidRPr="00C1629E" w:rsidTr="00D84BF9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32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32 год.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Алгоритми і програми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(24 </w:t>
            </w:r>
            <w:proofErr w:type="spellStart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год</w:t>
            </w:r>
            <w:proofErr w:type="spellEnd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Алгоритми і програми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(18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Проектна діяльність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(8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Створення та публікація веб-ресурсів </w:t>
            </w:r>
          </w:p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(6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Проектна діяльність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 xml:space="preserve">(10 </w:t>
            </w:r>
            <w:proofErr w:type="spellStart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год</w:t>
            </w:r>
            <w:proofErr w:type="spellEnd"/>
            <w:r w:rsidRPr="00C1629E">
              <w:rPr>
                <w:rFonts w:ascii="Times New Roman" w:hAnsi="Times New Roman"/>
                <w:sz w:val="24"/>
                <w:lang w:val="uk-UA" w:eastAsia="ru-RU"/>
              </w:rPr>
              <w:t>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32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34 год.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Резерв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(6 год.)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DA351D">
            <w:pPr>
              <w:spacing w:before="0"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Резерв</w:t>
            </w:r>
            <w:r w:rsidR="00DA351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C1629E">
              <w:rPr>
                <w:rFonts w:ascii="Times New Roman" w:hAnsi="Times New Roman"/>
                <w:sz w:val="24"/>
                <w:lang w:val="uk-UA" w:eastAsia="ru-RU"/>
              </w:rPr>
              <w:t>(4 год.)</w:t>
            </w:r>
          </w:p>
        </w:tc>
      </w:tr>
      <w:tr w:rsidR="00347BA5" w:rsidRPr="00C1629E" w:rsidTr="00D84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70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BA5" w:rsidRPr="00C1629E" w:rsidRDefault="00347BA5" w:rsidP="0025524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C1629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ru-RU"/>
              </w:rPr>
              <w:t>70 год.</w:t>
            </w:r>
          </w:p>
        </w:tc>
      </w:tr>
    </w:tbl>
    <w:p w:rsidR="00DA351D" w:rsidRDefault="00DA351D">
      <w:pPr>
        <w:spacing w:before="0" w:after="160" w:line="259" w:lineRule="auto"/>
        <w:ind w:firstLine="0"/>
        <w:jc w:val="left"/>
      </w:pPr>
      <w:bookmarkStart w:id="0" w:name="_GoBack"/>
      <w:bookmarkEnd w:id="0"/>
      <w:r>
        <w:br w:type="page"/>
      </w:r>
    </w:p>
    <w:p w:rsidR="00DA351D" w:rsidRPr="00C1629E" w:rsidRDefault="00DA351D" w:rsidP="00DA351D">
      <w:pPr>
        <w:pStyle w:val="2"/>
        <w:rPr>
          <w:lang w:val="uk-UA"/>
        </w:rPr>
      </w:pPr>
      <w:r w:rsidRPr="00C1629E">
        <w:rPr>
          <w:lang w:val="uk-UA"/>
        </w:rPr>
        <w:lastRenderedPageBreak/>
        <w:t>Розвивальний компонент курсу інформатики</w:t>
      </w:r>
    </w:p>
    <w:p w:rsidR="00DA351D" w:rsidRPr="00C1629E" w:rsidRDefault="00DA351D" w:rsidP="00DA351D">
      <w:pPr>
        <w:pStyle w:val="a3"/>
        <w:spacing w:before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29E">
        <w:rPr>
          <w:rFonts w:ascii="Times New Roman" w:hAnsi="Times New Roman"/>
          <w:sz w:val="24"/>
          <w:szCs w:val="24"/>
        </w:rPr>
        <w:t>Навчання інформатики має розвивати в учнів аналітичне, синтетичне, логічне та критичне мислення, творчі здібності,</w:t>
      </w:r>
      <w:r w:rsidRPr="00C1629E">
        <w:t xml:space="preserve"> </w:t>
      </w:r>
      <w:r w:rsidRPr="00C1629E">
        <w:rPr>
          <w:rFonts w:ascii="Times New Roman" w:hAnsi="Times New Roman"/>
          <w:sz w:val="24"/>
          <w:szCs w:val="24"/>
        </w:rPr>
        <w:t xml:space="preserve">здатність аналізувати різноманітні процеси та явища й з’ясовувати їхні причинно-наслідкові та структурні зв’язки. Хоча розвиток зазначених </w:t>
      </w:r>
      <w:proofErr w:type="spellStart"/>
      <w:r w:rsidRPr="00C1629E">
        <w:rPr>
          <w:rFonts w:ascii="Times New Roman" w:hAnsi="Times New Roman"/>
          <w:sz w:val="24"/>
          <w:szCs w:val="24"/>
        </w:rPr>
        <w:t>мисленнєвих</w:t>
      </w:r>
      <w:proofErr w:type="spellEnd"/>
      <w:r w:rsidRPr="00C1629E">
        <w:rPr>
          <w:rFonts w:ascii="Times New Roman" w:hAnsi="Times New Roman"/>
          <w:sz w:val="24"/>
          <w:szCs w:val="24"/>
        </w:rPr>
        <w:t xml:space="preserve"> навичок і здатностей не є винятково завданням навчання інформатики, а відбувається не меншою мірою під час вивчення інших навчальних предметів, саме в процесі навчання інформатики закладаються основи таких умінь: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 xml:space="preserve">визначати послідовність дій, які необхідно виконати для розв’язування певних задач, тобто розробляти </w:t>
      </w:r>
      <w:r w:rsidRPr="00C1629E">
        <w:rPr>
          <w:rFonts w:ascii="Times New Roman" w:hAnsi="Times New Roman"/>
          <w:i/>
          <w:sz w:val="24"/>
          <w:lang w:val="uk-UA"/>
        </w:rPr>
        <w:t>алгоритми</w:t>
      </w:r>
      <w:r w:rsidRPr="00C1629E">
        <w:rPr>
          <w:rFonts w:ascii="Times New Roman" w:hAnsi="Times New Roman"/>
          <w:sz w:val="24"/>
          <w:lang w:val="uk-UA"/>
        </w:rPr>
        <w:t>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подавати алгоритми в певному формальному вигляді та виконувати їх;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використовувати алгоритмічні структури;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застосовувати алгоритми для опрацювання різнотипних повідомлень;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 w:eastAsia="ru-RU"/>
        </w:rPr>
      </w:pPr>
      <w:r w:rsidRPr="00C1629E">
        <w:rPr>
          <w:rFonts w:ascii="Times New Roman" w:hAnsi="Times New Roman"/>
          <w:sz w:val="24"/>
          <w:lang w:val="uk-UA"/>
        </w:rPr>
        <w:t xml:space="preserve">добирати якомога ефективніший </w:t>
      </w:r>
      <w:r w:rsidRPr="00C1629E">
        <w:rPr>
          <w:rFonts w:ascii="Times New Roman" w:hAnsi="Times New Roman"/>
          <w:sz w:val="24"/>
          <w:lang w:val="uk-UA" w:eastAsia="ru-RU"/>
        </w:rPr>
        <w:t xml:space="preserve">алгоритм розв’язування задачі </w:t>
      </w:r>
    </w:p>
    <w:p w:rsidR="00DA351D" w:rsidRPr="00C1629E" w:rsidRDefault="00DA351D" w:rsidP="00DA351D">
      <w:pPr>
        <w:spacing w:after="0"/>
        <w:ind w:left="360"/>
        <w:rPr>
          <w:rFonts w:ascii="Times New Roman" w:hAnsi="Times New Roman"/>
          <w:sz w:val="24"/>
          <w:lang w:val="uk-UA" w:eastAsia="ru-RU"/>
        </w:rPr>
      </w:pPr>
      <w:r w:rsidRPr="00C1629E">
        <w:rPr>
          <w:rFonts w:ascii="Times New Roman" w:hAnsi="Times New Roman"/>
          <w:sz w:val="24"/>
          <w:lang w:val="uk-UA" w:eastAsia="ru-RU"/>
        </w:rPr>
        <w:t xml:space="preserve">(на зазначених уміннях базується </w:t>
      </w:r>
      <w:r w:rsidRPr="00C1629E">
        <w:rPr>
          <w:rFonts w:ascii="Times New Roman" w:hAnsi="Times New Roman"/>
          <w:i/>
          <w:sz w:val="24"/>
          <w:lang w:val="uk-UA" w:eastAsia="ru-RU"/>
        </w:rPr>
        <w:t>алгоритмічне мислення</w:t>
      </w:r>
      <w:r w:rsidRPr="00C1629E">
        <w:rPr>
          <w:rFonts w:ascii="Times New Roman" w:hAnsi="Times New Roman"/>
          <w:sz w:val="24"/>
          <w:lang w:val="uk-UA" w:eastAsia="ru-RU"/>
        </w:rPr>
        <w:t>);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визначати параметри об'єктів та їх можливі значення;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класифікувати явища та об'єкти;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>знаходити структурні зв'язки між класами об'єктів, класифікувати знайдені зв’язки;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 w:eastAsia="ru-RU"/>
        </w:rPr>
      </w:pPr>
      <w:r w:rsidRPr="00C1629E">
        <w:rPr>
          <w:rFonts w:ascii="Times New Roman" w:hAnsi="Times New Roman"/>
          <w:sz w:val="24"/>
          <w:lang w:val="uk-UA"/>
        </w:rPr>
        <w:t>подавати дані</w:t>
      </w:r>
      <w:r w:rsidRPr="00C1629E">
        <w:rPr>
          <w:rFonts w:ascii="Times New Roman" w:hAnsi="Times New Roman"/>
          <w:sz w:val="24"/>
          <w:lang w:val="uk-UA" w:eastAsia="ru-RU"/>
        </w:rPr>
        <w:t xml:space="preserve"> в табличному та графічному вигляді, інтерпретувати дані, подані графічно;</w:t>
      </w:r>
    </w:p>
    <w:p w:rsidR="00DA351D" w:rsidRPr="00C1629E" w:rsidRDefault="00DA351D" w:rsidP="00DA351D">
      <w:pPr>
        <w:numPr>
          <w:ilvl w:val="0"/>
          <w:numId w:val="1"/>
        </w:numPr>
        <w:spacing w:before="0" w:after="0" w:line="276" w:lineRule="auto"/>
        <w:ind w:left="0" w:firstLine="720"/>
        <w:rPr>
          <w:rFonts w:ascii="Times New Roman" w:hAnsi="Times New Roman"/>
          <w:sz w:val="24"/>
          <w:lang w:val="uk-UA"/>
        </w:rPr>
      </w:pPr>
      <w:r w:rsidRPr="00C1629E">
        <w:rPr>
          <w:rFonts w:ascii="Times New Roman" w:hAnsi="Times New Roman"/>
          <w:sz w:val="24"/>
          <w:lang w:val="uk-UA"/>
        </w:rPr>
        <w:t xml:space="preserve">формулювати задачі з опрацювання структур даних і </w:t>
      </w:r>
      <w:proofErr w:type="spellStart"/>
      <w:r w:rsidRPr="00C1629E">
        <w:rPr>
          <w:rFonts w:ascii="Times New Roman" w:hAnsi="Times New Roman"/>
          <w:sz w:val="24"/>
          <w:lang w:val="uk-UA"/>
        </w:rPr>
        <w:t>формалізовувати</w:t>
      </w:r>
      <w:proofErr w:type="spellEnd"/>
      <w:r w:rsidRPr="00C1629E">
        <w:rPr>
          <w:rFonts w:ascii="Times New Roman" w:hAnsi="Times New Roman"/>
          <w:sz w:val="24"/>
          <w:lang w:val="uk-UA"/>
        </w:rPr>
        <w:t xml:space="preserve"> їх з метою подальшого автоматизованого розв’язування з використанням ІКТ-засобів</w:t>
      </w:r>
    </w:p>
    <w:p w:rsidR="00DA351D" w:rsidRPr="00C1629E" w:rsidRDefault="00DA351D" w:rsidP="00DA351D">
      <w:pPr>
        <w:spacing w:after="0"/>
        <w:ind w:left="360"/>
        <w:rPr>
          <w:rFonts w:ascii="Times New Roman" w:hAnsi="Times New Roman"/>
          <w:sz w:val="24"/>
          <w:lang w:val="uk-UA" w:eastAsia="ru-RU"/>
        </w:rPr>
      </w:pPr>
      <w:r w:rsidRPr="00C1629E" w:rsidDel="00A95B83">
        <w:rPr>
          <w:rFonts w:ascii="Times New Roman" w:hAnsi="Times New Roman"/>
          <w:sz w:val="24"/>
          <w:lang w:val="uk-UA" w:eastAsia="ru-RU"/>
        </w:rPr>
        <w:t xml:space="preserve"> </w:t>
      </w:r>
      <w:r w:rsidRPr="00C1629E">
        <w:rPr>
          <w:rFonts w:ascii="Times New Roman" w:hAnsi="Times New Roman"/>
          <w:sz w:val="24"/>
          <w:lang w:val="uk-UA" w:eastAsia="ru-RU"/>
        </w:rPr>
        <w:t xml:space="preserve">(зазначені вміння є основою так званого </w:t>
      </w:r>
      <w:r w:rsidRPr="00C1629E">
        <w:rPr>
          <w:rFonts w:ascii="Times New Roman" w:hAnsi="Times New Roman"/>
          <w:i/>
          <w:sz w:val="24"/>
          <w:lang w:val="uk-UA" w:eastAsia="ru-RU"/>
        </w:rPr>
        <w:t>структурного мислення</w:t>
      </w:r>
      <w:r w:rsidRPr="00C1629E">
        <w:rPr>
          <w:rFonts w:ascii="Times New Roman" w:hAnsi="Times New Roman"/>
          <w:sz w:val="24"/>
          <w:lang w:val="uk-UA" w:eastAsia="ru-RU"/>
        </w:rPr>
        <w:t>).</w:t>
      </w:r>
    </w:p>
    <w:p w:rsidR="00347BA5" w:rsidRDefault="00DA351D" w:rsidP="00DA351D">
      <w:proofErr w:type="spellStart"/>
      <w:r w:rsidRPr="00C1629E">
        <w:rPr>
          <w:rFonts w:ascii="Times New Roman" w:hAnsi="Times New Roman"/>
          <w:sz w:val="24"/>
        </w:rPr>
        <w:t>Слід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підкреслити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що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зазначені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вище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типи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мислення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знання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уміння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навички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здатності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мають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розвиватися</w:t>
      </w:r>
      <w:proofErr w:type="spellEnd"/>
      <w:r w:rsidRPr="00C1629E">
        <w:rPr>
          <w:rFonts w:ascii="Times New Roman" w:hAnsi="Times New Roman"/>
          <w:sz w:val="24"/>
        </w:rPr>
        <w:t xml:space="preserve"> не </w:t>
      </w:r>
      <w:proofErr w:type="spellStart"/>
      <w:r w:rsidRPr="00C1629E">
        <w:rPr>
          <w:rFonts w:ascii="Times New Roman" w:hAnsi="Times New Roman"/>
          <w:sz w:val="24"/>
        </w:rPr>
        <w:t>лише</w:t>
      </w:r>
      <w:proofErr w:type="spellEnd"/>
      <w:r w:rsidRPr="00C1629E">
        <w:rPr>
          <w:rFonts w:ascii="Times New Roman" w:hAnsi="Times New Roman"/>
          <w:sz w:val="24"/>
        </w:rPr>
        <w:t xml:space="preserve"> в </w:t>
      </w:r>
      <w:proofErr w:type="spellStart"/>
      <w:r w:rsidRPr="00C1629E">
        <w:rPr>
          <w:rFonts w:ascii="Times New Roman" w:hAnsi="Times New Roman"/>
          <w:sz w:val="24"/>
        </w:rPr>
        <w:t>процесі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вивчення</w:t>
      </w:r>
      <w:proofErr w:type="spellEnd"/>
      <w:r w:rsidRPr="00C1629E">
        <w:rPr>
          <w:rFonts w:ascii="Times New Roman" w:hAnsi="Times New Roman"/>
          <w:sz w:val="24"/>
        </w:rPr>
        <w:t xml:space="preserve"> основ </w:t>
      </w:r>
      <w:proofErr w:type="spellStart"/>
      <w:r w:rsidRPr="00C1629E">
        <w:rPr>
          <w:rFonts w:ascii="Times New Roman" w:hAnsi="Times New Roman"/>
          <w:sz w:val="24"/>
        </w:rPr>
        <w:t>алгоритмізації</w:t>
      </w:r>
      <w:proofErr w:type="spellEnd"/>
      <w:r w:rsidRPr="00C1629E">
        <w:rPr>
          <w:rFonts w:ascii="Times New Roman" w:hAnsi="Times New Roman"/>
          <w:sz w:val="24"/>
        </w:rPr>
        <w:t xml:space="preserve"> та </w:t>
      </w:r>
      <w:proofErr w:type="spellStart"/>
      <w:r w:rsidRPr="00C1629E">
        <w:rPr>
          <w:rFonts w:ascii="Times New Roman" w:hAnsi="Times New Roman"/>
          <w:sz w:val="24"/>
        </w:rPr>
        <w:t>програмування</w:t>
      </w:r>
      <w:proofErr w:type="spellEnd"/>
      <w:r w:rsidRPr="00C1629E">
        <w:rPr>
          <w:rFonts w:ascii="Times New Roman" w:hAnsi="Times New Roman"/>
          <w:sz w:val="24"/>
        </w:rPr>
        <w:t xml:space="preserve">, а й </w:t>
      </w:r>
      <w:proofErr w:type="spellStart"/>
      <w:r w:rsidRPr="00C1629E">
        <w:rPr>
          <w:rFonts w:ascii="Times New Roman" w:hAnsi="Times New Roman"/>
          <w:sz w:val="24"/>
        </w:rPr>
        <w:t>під</w:t>
      </w:r>
      <w:proofErr w:type="spellEnd"/>
      <w:r w:rsidRPr="00C1629E">
        <w:rPr>
          <w:rFonts w:ascii="Times New Roman" w:hAnsi="Times New Roman"/>
          <w:sz w:val="24"/>
        </w:rPr>
        <w:t xml:space="preserve"> час </w:t>
      </w:r>
      <w:proofErr w:type="spellStart"/>
      <w:r w:rsidRPr="00C1629E">
        <w:rPr>
          <w:rFonts w:ascii="Times New Roman" w:hAnsi="Times New Roman"/>
          <w:sz w:val="24"/>
        </w:rPr>
        <w:t>виконання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навчальних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проектів</w:t>
      </w:r>
      <w:proofErr w:type="spellEnd"/>
      <w:r w:rsidRPr="00C1629E">
        <w:rPr>
          <w:rFonts w:ascii="Times New Roman" w:hAnsi="Times New Roman"/>
          <w:sz w:val="24"/>
        </w:rPr>
        <w:t xml:space="preserve">, </w:t>
      </w:r>
      <w:proofErr w:type="spellStart"/>
      <w:r w:rsidRPr="00C1629E">
        <w:rPr>
          <w:rFonts w:ascii="Times New Roman" w:hAnsi="Times New Roman"/>
          <w:sz w:val="24"/>
        </w:rPr>
        <w:t>розв’язування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компетентнісних</w:t>
      </w:r>
      <w:proofErr w:type="spellEnd"/>
      <w:r w:rsidRPr="00C1629E">
        <w:rPr>
          <w:rFonts w:ascii="Times New Roman" w:hAnsi="Times New Roman"/>
          <w:sz w:val="24"/>
        </w:rPr>
        <w:t xml:space="preserve"> задач і </w:t>
      </w:r>
      <w:proofErr w:type="spellStart"/>
      <w:r w:rsidRPr="00C1629E">
        <w:rPr>
          <w:rFonts w:ascii="Times New Roman" w:hAnsi="Times New Roman"/>
          <w:sz w:val="24"/>
        </w:rPr>
        <w:t>вивчення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всіх</w:t>
      </w:r>
      <w:proofErr w:type="spellEnd"/>
      <w:r w:rsidRPr="00C1629E">
        <w:rPr>
          <w:rFonts w:ascii="Times New Roman" w:hAnsi="Times New Roman"/>
          <w:sz w:val="24"/>
        </w:rPr>
        <w:t xml:space="preserve"> </w:t>
      </w:r>
      <w:proofErr w:type="spellStart"/>
      <w:r w:rsidRPr="00C1629E">
        <w:rPr>
          <w:rFonts w:ascii="Times New Roman" w:hAnsi="Times New Roman"/>
          <w:sz w:val="24"/>
        </w:rPr>
        <w:t>інших</w:t>
      </w:r>
      <w:proofErr w:type="spellEnd"/>
      <w:r w:rsidRPr="00C1629E">
        <w:rPr>
          <w:rFonts w:ascii="Times New Roman" w:hAnsi="Times New Roman"/>
          <w:sz w:val="24"/>
        </w:rPr>
        <w:t xml:space="preserve"> тем курсу.</w:t>
      </w:r>
    </w:p>
    <w:sectPr w:rsidR="00347BA5" w:rsidSect="00DA35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6BC7"/>
    <w:multiLevelType w:val="hybridMultilevel"/>
    <w:tmpl w:val="CA2447C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A5"/>
    <w:rsid w:val="00255240"/>
    <w:rsid w:val="00347BA5"/>
    <w:rsid w:val="00C14FBE"/>
    <w:rsid w:val="00DA351D"/>
    <w:rsid w:val="00E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5"/>
    <w:pPr>
      <w:spacing w:before="120" w:after="120" w:line="360" w:lineRule="auto"/>
      <w:ind w:firstLine="709"/>
      <w:jc w:val="both"/>
    </w:pPr>
    <w:rPr>
      <w:rFonts w:ascii="Arial" w:eastAsia="Batang" w:hAnsi="Arial" w:cs="Times New Roman"/>
      <w:szCs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DA351D"/>
    <w:pPr>
      <w:keepNext/>
      <w:spacing w:before="360"/>
      <w:ind w:left="709" w:firstLine="0"/>
      <w:jc w:val="left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A351D"/>
    <w:rPr>
      <w:rFonts w:ascii="Arial" w:eastAsia="Batang" w:hAnsi="Arial" w:cs="Times New Roman"/>
      <w:b/>
      <w:sz w:val="24"/>
      <w:szCs w:val="20"/>
      <w:lang w:eastAsia="ko-KR"/>
    </w:rPr>
  </w:style>
  <w:style w:type="paragraph" w:customStyle="1" w:styleId="a3">
    <w:name w:val="Нормальний текст"/>
    <w:basedOn w:val="a"/>
    <w:uiPriority w:val="99"/>
    <w:rsid w:val="00DA351D"/>
    <w:pPr>
      <w:spacing w:after="0" w:line="240" w:lineRule="auto"/>
      <w:ind w:firstLine="567"/>
      <w:jc w:val="left"/>
    </w:pPr>
    <w:rPr>
      <w:rFonts w:ascii="Antiqua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5"/>
    <w:pPr>
      <w:spacing w:before="120" w:after="120" w:line="360" w:lineRule="auto"/>
      <w:ind w:firstLine="709"/>
      <w:jc w:val="both"/>
    </w:pPr>
    <w:rPr>
      <w:rFonts w:ascii="Arial" w:eastAsia="Batang" w:hAnsi="Arial" w:cs="Times New Roman"/>
      <w:szCs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DA351D"/>
    <w:pPr>
      <w:keepNext/>
      <w:spacing w:before="360"/>
      <w:ind w:left="709" w:firstLine="0"/>
      <w:jc w:val="left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A351D"/>
    <w:rPr>
      <w:rFonts w:ascii="Arial" w:eastAsia="Batang" w:hAnsi="Arial" w:cs="Times New Roman"/>
      <w:b/>
      <w:sz w:val="24"/>
      <w:szCs w:val="20"/>
      <w:lang w:eastAsia="ko-KR"/>
    </w:rPr>
  </w:style>
  <w:style w:type="paragraph" w:customStyle="1" w:styleId="a3">
    <w:name w:val="Нормальний текст"/>
    <w:basedOn w:val="a"/>
    <w:uiPriority w:val="99"/>
    <w:rsid w:val="00DA351D"/>
    <w:pPr>
      <w:spacing w:after="0" w:line="240" w:lineRule="auto"/>
      <w:ind w:firstLine="567"/>
      <w:jc w:val="left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2016-02-10T20:15:00Z</dcterms:created>
  <dcterms:modified xsi:type="dcterms:W3CDTF">2016-02-10T21:07:00Z</dcterms:modified>
</cp:coreProperties>
</file>