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96" w:rsidRPr="005E0996" w:rsidRDefault="005E0996" w:rsidP="005E0996">
      <w:pPr>
        <w:shd w:val="clear" w:color="auto" w:fill="FFFFFF"/>
        <w:spacing w:after="0" w:line="240" w:lineRule="auto"/>
        <w:ind w:left="-28" w:right="-3" w:firstLine="28"/>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Інформатика</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У 5 класі Інформатика вивчатиметься за програмою «Інформатика.</w:t>
      </w:r>
      <w:r w:rsidR="00312E47">
        <w:rPr>
          <w:rFonts w:ascii="Tahoma" w:eastAsia="Times New Roman" w:hAnsi="Tahoma" w:cs="Tahoma"/>
          <w:color w:val="414141"/>
          <w:sz w:val="28"/>
          <w:szCs w:val="28"/>
          <w:lang w:val="en-US" w:eastAsia="uk-UA"/>
        </w:rPr>
        <w:t xml:space="preserve"> </w:t>
      </w:r>
      <w:r w:rsidRPr="005E0996">
        <w:rPr>
          <w:rFonts w:ascii="Tahoma" w:eastAsia="Times New Roman" w:hAnsi="Tahoma" w:cs="Tahoma"/>
          <w:color w:val="414141"/>
          <w:spacing w:val="-6"/>
          <w:sz w:val="28"/>
          <w:szCs w:val="28"/>
          <w:lang w:eastAsia="uk-UA"/>
        </w:rPr>
        <w:t>Навчальна програма для учнів 5–9 класів загальноосвітніх навчальних закладів</w:t>
      </w:r>
      <w:r w:rsidRPr="005E0996">
        <w:rPr>
          <w:rFonts w:ascii="Tahoma" w:eastAsia="Times New Roman" w:hAnsi="Tahoma" w:cs="Tahoma"/>
          <w:color w:val="414141"/>
          <w:sz w:val="28"/>
          <w:szCs w:val="28"/>
          <w:lang w:eastAsia="uk-UA"/>
        </w:rPr>
        <w:t xml:space="preserve">» (автори </w:t>
      </w:r>
      <w:proofErr w:type="spellStart"/>
      <w:r w:rsidRPr="005E0996">
        <w:rPr>
          <w:rFonts w:ascii="Tahoma" w:eastAsia="Times New Roman" w:hAnsi="Tahoma" w:cs="Tahoma"/>
          <w:color w:val="414141"/>
          <w:sz w:val="28"/>
          <w:szCs w:val="28"/>
          <w:lang w:eastAsia="uk-UA"/>
        </w:rPr>
        <w:t>Жалдак</w:t>
      </w:r>
      <w:proofErr w:type="spellEnd"/>
      <w:r w:rsidRPr="005E0996">
        <w:rPr>
          <w:rFonts w:ascii="Tahoma" w:eastAsia="Times New Roman" w:hAnsi="Tahoma" w:cs="Tahoma"/>
          <w:color w:val="414141"/>
          <w:sz w:val="28"/>
          <w:szCs w:val="28"/>
          <w:lang w:eastAsia="uk-UA"/>
        </w:rPr>
        <w:t xml:space="preserve"> М.І., Морзе Н.В., </w:t>
      </w:r>
      <w:proofErr w:type="spellStart"/>
      <w:r w:rsidRPr="005E0996">
        <w:rPr>
          <w:rFonts w:ascii="Tahoma" w:eastAsia="Times New Roman" w:hAnsi="Tahoma" w:cs="Tahoma"/>
          <w:color w:val="414141"/>
          <w:sz w:val="28"/>
          <w:szCs w:val="28"/>
          <w:lang w:eastAsia="uk-UA"/>
        </w:rPr>
        <w:t>Ломаковська</w:t>
      </w:r>
      <w:proofErr w:type="spellEnd"/>
      <w:r w:rsidRPr="005E0996">
        <w:rPr>
          <w:rFonts w:ascii="Tahoma" w:eastAsia="Times New Roman" w:hAnsi="Tahoma" w:cs="Tahoma"/>
          <w:color w:val="414141"/>
          <w:sz w:val="28"/>
          <w:szCs w:val="28"/>
          <w:lang w:eastAsia="uk-UA"/>
        </w:rPr>
        <w:t xml:space="preserve"> Г.В., </w:t>
      </w:r>
      <w:proofErr w:type="spellStart"/>
      <w:r w:rsidRPr="005E0996">
        <w:rPr>
          <w:rFonts w:ascii="Tahoma" w:eastAsia="Times New Roman" w:hAnsi="Tahoma" w:cs="Tahoma"/>
          <w:color w:val="414141"/>
          <w:sz w:val="28"/>
          <w:szCs w:val="28"/>
          <w:lang w:eastAsia="uk-UA"/>
        </w:rPr>
        <w:t>Проценко</w:t>
      </w:r>
      <w:proofErr w:type="spellEnd"/>
      <w:r w:rsidRPr="005E0996">
        <w:rPr>
          <w:rFonts w:ascii="Tahoma" w:eastAsia="Times New Roman" w:hAnsi="Tahoma" w:cs="Tahoma"/>
          <w:color w:val="414141"/>
          <w:sz w:val="28"/>
          <w:szCs w:val="28"/>
          <w:lang w:eastAsia="uk-UA"/>
        </w:rPr>
        <w:t xml:space="preserve"> Г.О., </w:t>
      </w:r>
      <w:proofErr w:type="spellStart"/>
      <w:r w:rsidRPr="005E0996">
        <w:rPr>
          <w:rFonts w:ascii="Tahoma" w:eastAsia="Times New Roman" w:hAnsi="Tahoma" w:cs="Tahoma"/>
          <w:color w:val="414141"/>
          <w:sz w:val="28"/>
          <w:szCs w:val="28"/>
          <w:lang w:eastAsia="uk-UA"/>
        </w:rPr>
        <w:t>Ривкінд</w:t>
      </w:r>
      <w:proofErr w:type="spellEnd"/>
      <w:r w:rsidRPr="005E0996">
        <w:rPr>
          <w:rFonts w:ascii="Tahoma" w:eastAsia="Times New Roman" w:hAnsi="Tahoma" w:cs="Tahoma"/>
          <w:color w:val="414141"/>
          <w:sz w:val="28"/>
          <w:szCs w:val="28"/>
          <w:lang w:eastAsia="uk-UA"/>
        </w:rPr>
        <w:t xml:space="preserve"> Й.Я., </w:t>
      </w:r>
      <w:proofErr w:type="spellStart"/>
      <w:r w:rsidRPr="005E0996">
        <w:rPr>
          <w:rFonts w:ascii="Tahoma" w:eastAsia="Times New Roman" w:hAnsi="Tahoma" w:cs="Tahoma"/>
          <w:color w:val="414141"/>
          <w:sz w:val="28"/>
          <w:szCs w:val="28"/>
          <w:lang w:eastAsia="uk-UA"/>
        </w:rPr>
        <w:t>Шакотько</w:t>
      </w:r>
      <w:proofErr w:type="spellEnd"/>
      <w:r w:rsidRPr="005E0996">
        <w:rPr>
          <w:rFonts w:ascii="Tahoma" w:eastAsia="Times New Roman" w:hAnsi="Tahoma" w:cs="Tahoma"/>
          <w:color w:val="414141"/>
          <w:sz w:val="28"/>
          <w:szCs w:val="28"/>
          <w:lang w:eastAsia="uk-UA"/>
        </w:rPr>
        <w:t xml:space="preserve"> В.В.) із розрахунку 1 година на тиждень. Програма розрахована на учнів, які до 5 класу не вивчали інформатики.</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Метою навчання курсу є формування і розвиток предметної ІКТ-компетентності та ключових </w:t>
      </w:r>
      <w:proofErr w:type="spellStart"/>
      <w:r w:rsidRPr="005E0996">
        <w:rPr>
          <w:rFonts w:ascii="Tahoma" w:eastAsia="Times New Roman" w:hAnsi="Tahoma" w:cs="Tahoma"/>
          <w:color w:val="414141"/>
          <w:sz w:val="28"/>
          <w:szCs w:val="28"/>
          <w:lang w:eastAsia="uk-UA"/>
        </w:rPr>
        <w:t>компетентностей</w:t>
      </w:r>
      <w:proofErr w:type="spellEnd"/>
      <w:r w:rsidRPr="005E0996">
        <w:rPr>
          <w:rFonts w:ascii="Tahoma" w:eastAsia="Times New Roman" w:hAnsi="Tahoma" w:cs="Tahoma"/>
          <w:color w:val="414141"/>
          <w:sz w:val="28"/>
          <w:szCs w:val="28"/>
          <w:lang w:eastAsia="uk-UA"/>
        </w:rPr>
        <w:t xml:space="preserve"> для реалізації творчого потенціалу учнів і їх соціалізації у суспільстві, що забезпечить готовність учнів до активної життєдіяльності в умовах інформаційного суспільства та їх спроможність стати не лише повноцінними його членами, а й творцями сучасного суспільства.</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Завданнями навчання інформатики в основній школі є формування в учнів здатностей, знань, умінь, навичок і способів діяльності:</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проводити основні операції над інформаційними об’єктами, зокрема створювати та опрацьовувати</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інформаційні</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об’єкти в різних програмних середовищах;</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здійснювати пошук</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необхідних</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інформаційних матеріалів (відомостей) з використанням пошукових систем, зокрема в Інтернеті;</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алгоритмічно, логічно та критично мислити;</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висувати нескладні гіпотези навчально-пізнавального характеру і перевіряти їх при розв’язуванні практичних задач з використанням ІКТ;</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використовувати засоби ІКТ для обміну повідомленнями та організації співпраці при розв’язуванні навчальних, в тому числі які виникають при навчанні інших предметів, дослідницьких і практичних життєвих завдань;</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планувати,</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організовувати та здійснювати</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індивідуальну і колективну діяльність в інформаційному середовищі;</w:t>
      </w:r>
    </w:p>
    <w:p w:rsidR="005E0996" w:rsidRPr="005E0996" w:rsidRDefault="005E0996" w:rsidP="005E0996">
      <w:pPr>
        <w:shd w:val="clear" w:color="auto" w:fill="FFFFFF"/>
        <w:spacing w:after="180" w:line="240" w:lineRule="auto"/>
        <w:ind w:left="749" w:hanging="360"/>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безпечно працювати з інформаційними системами.</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Цей курс розглядається як необхідний інструмент, який в сучасному інформаційному суспільстві сприятиме більш успішному навчанню учнів, формуванню предметної і ключових </w:t>
      </w:r>
      <w:proofErr w:type="spellStart"/>
      <w:r w:rsidRPr="005E0996">
        <w:rPr>
          <w:rFonts w:ascii="Tahoma" w:eastAsia="Times New Roman" w:hAnsi="Tahoma" w:cs="Tahoma"/>
          <w:color w:val="414141"/>
          <w:sz w:val="28"/>
          <w:szCs w:val="28"/>
          <w:lang w:eastAsia="uk-UA"/>
        </w:rPr>
        <w:t>компетентностей</w:t>
      </w:r>
      <w:proofErr w:type="spellEnd"/>
      <w:r w:rsidRPr="005E0996">
        <w:rPr>
          <w:rFonts w:ascii="Tahoma" w:eastAsia="Times New Roman" w:hAnsi="Tahoma" w:cs="Tahoma"/>
          <w:color w:val="414141"/>
          <w:sz w:val="28"/>
          <w:szCs w:val="28"/>
          <w:lang w:eastAsia="uk-UA"/>
        </w:rPr>
        <w:t>, всебічному розвитку дитини шкільного віку. ІКТ розглядаються в курсі як об’єкт вивчення, і як засоби навчання.</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lastRenderedPageBreak/>
        <w:t>Відповідно до навчальної програми в 5 класі будуть вивчатись наступні розділи:</w:t>
      </w:r>
    </w:p>
    <w:p w:rsidR="005E0996" w:rsidRPr="005E0996" w:rsidRDefault="005E0996" w:rsidP="005E0996">
      <w:pPr>
        <w:shd w:val="clear" w:color="auto" w:fill="FFFFFF"/>
        <w:spacing w:after="180" w:line="240" w:lineRule="auto"/>
        <w:jc w:val="both"/>
        <w:rPr>
          <w:rFonts w:ascii="Tahoma" w:eastAsia="Times New Roman" w:hAnsi="Tahoma" w:cs="Tahoma"/>
          <w:color w:val="414141"/>
          <w:sz w:val="17"/>
          <w:szCs w:val="17"/>
          <w:lang w:eastAsia="uk-UA"/>
        </w:rPr>
      </w:pPr>
      <w:r w:rsidRPr="005E0996">
        <w:rPr>
          <w:rFonts w:ascii="Tahoma" w:eastAsia="Times New Roman" w:hAnsi="Tahoma" w:cs="Tahoma"/>
          <w:color w:val="000000"/>
          <w:sz w:val="28"/>
          <w:szCs w:val="28"/>
          <w:lang w:eastAsia="uk-UA"/>
        </w:rPr>
        <w:t xml:space="preserve">Інформація, інформаційні процеси, системи, технології – 4 </w:t>
      </w:r>
      <w:proofErr w:type="spellStart"/>
      <w:r w:rsidRPr="005E0996">
        <w:rPr>
          <w:rFonts w:ascii="Tahoma" w:eastAsia="Times New Roman" w:hAnsi="Tahoma" w:cs="Tahoma"/>
          <w:color w:val="000000"/>
          <w:sz w:val="28"/>
          <w:szCs w:val="28"/>
          <w:lang w:eastAsia="uk-UA"/>
        </w:rPr>
        <w:t>год</w:t>
      </w:r>
      <w:proofErr w:type="spellEnd"/>
    </w:p>
    <w:p w:rsidR="005E0996" w:rsidRPr="005E0996" w:rsidRDefault="005E0996" w:rsidP="005E0996">
      <w:pPr>
        <w:shd w:val="clear" w:color="auto" w:fill="FFFFFF"/>
        <w:spacing w:after="180" w:line="240" w:lineRule="auto"/>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Комп’ютер як універсальний пристрій для опрацювання даних – 10 </w:t>
      </w:r>
      <w:proofErr w:type="spellStart"/>
      <w:r w:rsidRPr="005E0996">
        <w:rPr>
          <w:rFonts w:ascii="Tahoma" w:eastAsia="Times New Roman" w:hAnsi="Tahoma" w:cs="Tahoma"/>
          <w:color w:val="414141"/>
          <w:sz w:val="28"/>
          <w:szCs w:val="28"/>
          <w:lang w:eastAsia="uk-UA"/>
        </w:rPr>
        <w:t>год</w:t>
      </w:r>
      <w:proofErr w:type="spellEnd"/>
    </w:p>
    <w:p w:rsidR="005E0996" w:rsidRPr="005E0996" w:rsidRDefault="005E0996" w:rsidP="005E0996">
      <w:pPr>
        <w:shd w:val="clear" w:color="auto" w:fill="FFFFFF"/>
        <w:spacing w:after="180" w:line="240" w:lineRule="auto"/>
        <w:jc w:val="both"/>
        <w:rPr>
          <w:rFonts w:ascii="Tahoma" w:eastAsia="Times New Roman" w:hAnsi="Tahoma" w:cs="Tahoma"/>
          <w:color w:val="414141"/>
          <w:sz w:val="17"/>
          <w:szCs w:val="17"/>
          <w:lang w:eastAsia="uk-UA"/>
        </w:rPr>
      </w:pPr>
      <w:r w:rsidRPr="005E0996">
        <w:rPr>
          <w:rFonts w:ascii="Tahoma" w:eastAsia="Times New Roman" w:hAnsi="Tahoma" w:cs="Tahoma"/>
          <w:color w:val="000000"/>
          <w:sz w:val="28"/>
          <w:szCs w:val="28"/>
          <w:lang w:eastAsia="uk-UA"/>
        </w:rPr>
        <w:t xml:space="preserve">Створення та опрацювання графічних зображень – 9 </w:t>
      </w:r>
      <w:proofErr w:type="spellStart"/>
      <w:r w:rsidRPr="005E0996">
        <w:rPr>
          <w:rFonts w:ascii="Tahoma" w:eastAsia="Times New Roman" w:hAnsi="Tahoma" w:cs="Tahoma"/>
          <w:color w:val="000000"/>
          <w:sz w:val="28"/>
          <w:szCs w:val="28"/>
          <w:lang w:eastAsia="uk-UA"/>
        </w:rPr>
        <w:t>год</w:t>
      </w:r>
      <w:proofErr w:type="spellEnd"/>
    </w:p>
    <w:p w:rsidR="005E0996" w:rsidRPr="005E0996" w:rsidRDefault="005E0996" w:rsidP="005E0996">
      <w:pPr>
        <w:shd w:val="clear" w:color="auto" w:fill="FFFFFF"/>
        <w:spacing w:after="180" w:line="240" w:lineRule="auto"/>
        <w:jc w:val="both"/>
        <w:rPr>
          <w:rFonts w:ascii="Tahoma" w:eastAsia="Times New Roman" w:hAnsi="Tahoma" w:cs="Tahoma"/>
          <w:color w:val="414141"/>
          <w:sz w:val="17"/>
          <w:szCs w:val="17"/>
          <w:lang w:eastAsia="uk-UA"/>
        </w:rPr>
      </w:pPr>
      <w:r w:rsidRPr="005E0996">
        <w:rPr>
          <w:rFonts w:ascii="Tahoma" w:eastAsia="Times New Roman" w:hAnsi="Tahoma" w:cs="Tahoma"/>
          <w:color w:val="000000"/>
          <w:sz w:val="28"/>
          <w:szCs w:val="28"/>
          <w:lang w:eastAsia="uk-UA"/>
        </w:rPr>
        <w:t xml:space="preserve">Створення та опрацювання мультимедійних презентацій – 9 </w:t>
      </w:r>
      <w:proofErr w:type="spellStart"/>
      <w:r w:rsidRPr="005E0996">
        <w:rPr>
          <w:rFonts w:ascii="Tahoma" w:eastAsia="Times New Roman" w:hAnsi="Tahoma" w:cs="Tahoma"/>
          <w:color w:val="000000"/>
          <w:sz w:val="28"/>
          <w:szCs w:val="28"/>
          <w:lang w:eastAsia="uk-UA"/>
        </w:rPr>
        <w:t>год</w:t>
      </w:r>
      <w:proofErr w:type="spellEnd"/>
    </w:p>
    <w:p w:rsidR="005E0996" w:rsidRPr="005E0996" w:rsidRDefault="005E0996" w:rsidP="005E0996">
      <w:pPr>
        <w:shd w:val="clear" w:color="auto" w:fill="FFFFFF"/>
        <w:spacing w:after="180" w:line="240" w:lineRule="auto"/>
        <w:ind w:right="7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Резерв – 3 </w:t>
      </w:r>
      <w:proofErr w:type="spellStart"/>
      <w:r w:rsidRPr="005E0996">
        <w:rPr>
          <w:rFonts w:ascii="Tahoma" w:eastAsia="Times New Roman" w:hAnsi="Tahoma" w:cs="Tahoma"/>
          <w:color w:val="414141"/>
          <w:sz w:val="28"/>
          <w:szCs w:val="28"/>
          <w:lang w:eastAsia="uk-UA"/>
        </w:rPr>
        <w:t>год</w:t>
      </w:r>
      <w:proofErr w:type="spellEnd"/>
    </w:p>
    <w:p w:rsidR="005E0996" w:rsidRPr="005E0996" w:rsidRDefault="005E0996" w:rsidP="005E0996">
      <w:pPr>
        <w:shd w:val="clear" w:color="auto" w:fill="FFFFFF"/>
        <w:spacing w:after="180" w:line="240" w:lineRule="auto"/>
        <w:ind w:right="7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Всього – 35 </w:t>
      </w:r>
      <w:proofErr w:type="spellStart"/>
      <w:r w:rsidRPr="005E0996">
        <w:rPr>
          <w:rFonts w:ascii="Tahoma" w:eastAsia="Times New Roman" w:hAnsi="Tahoma" w:cs="Tahoma"/>
          <w:color w:val="414141"/>
          <w:sz w:val="28"/>
          <w:szCs w:val="28"/>
          <w:lang w:eastAsia="uk-UA"/>
        </w:rPr>
        <w:t>год</w:t>
      </w:r>
      <w:proofErr w:type="spellEnd"/>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Навчальни</w:t>
      </w:r>
      <w:r w:rsidRPr="005E0996">
        <w:rPr>
          <w:rFonts w:ascii="Tahoma" w:eastAsia="Times New Roman" w:hAnsi="Tahoma" w:cs="Tahoma"/>
          <w:color w:val="414141"/>
          <w:sz w:val="28"/>
          <w:szCs w:val="28"/>
          <w:lang w:eastAsia="uk-UA"/>
        </w:rPr>
        <w:t>й</w:t>
      </w:r>
      <w:r w:rsidRPr="005E0996">
        <w:rPr>
          <w:rFonts w:ascii="Tahoma" w:eastAsia="Times New Roman" w:hAnsi="Tahoma" w:cs="Tahoma"/>
          <w:color w:val="414141"/>
          <w:spacing w:val="40"/>
          <w:sz w:val="28"/>
          <w:lang w:eastAsia="uk-UA"/>
        </w:rPr>
        <w:t> </w:t>
      </w:r>
      <w:r w:rsidRPr="005E0996">
        <w:rPr>
          <w:rFonts w:ascii="Tahoma" w:eastAsia="Times New Roman" w:hAnsi="Tahoma" w:cs="Tahoma"/>
          <w:color w:val="414141"/>
          <w:spacing w:val="-1"/>
          <w:sz w:val="28"/>
          <w:szCs w:val="28"/>
          <w:lang w:eastAsia="uk-UA"/>
        </w:rPr>
        <w:t>час,</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pacing w:val="-1"/>
          <w:sz w:val="28"/>
          <w:szCs w:val="28"/>
          <w:lang w:eastAsia="uk-UA"/>
        </w:rPr>
        <w:t>яки</w:t>
      </w:r>
      <w:r w:rsidRPr="005E0996">
        <w:rPr>
          <w:rFonts w:ascii="Tahoma" w:eastAsia="Times New Roman" w:hAnsi="Tahoma" w:cs="Tahoma"/>
          <w:color w:val="414141"/>
          <w:sz w:val="28"/>
          <w:szCs w:val="28"/>
          <w:lang w:eastAsia="uk-UA"/>
        </w:rPr>
        <w:t>й</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відводитьс</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pacing w:val="10"/>
          <w:sz w:val="28"/>
          <w:lang w:eastAsia="uk-UA"/>
        </w:rPr>
        <w:t> </w:t>
      </w:r>
      <w:r w:rsidRPr="005E0996">
        <w:rPr>
          <w:rFonts w:ascii="Tahoma" w:eastAsia="Times New Roman" w:hAnsi="Tahoma" w:cs="Tahoma"/>
          <w:color w:val="414141"/>
          <w:spacing w:val="-1"/>
          <w:sz w:val="28"/>
          <w:szCs w:val="28"/>
          <w:lang w:eastAsia="uk-UA"/>
        </w:rPr>
        <w:t>н</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pacing w:val="25"/>
          <w:sz w:val="28"/>
          <w:lang w:eastAsia="uk-UA"/>
        </w:rPr>
        <w:t> </w:t>
      </w:r>
      <w:r w:rsidRPr="005E0996">
        <w:rPr>
          <w:rFonts w:ascii="Tahoma" w:eastAsia="Times New Roman" w:hAnsi="Tahoma" w:cs="Tahoma"/>
          <w:color w:val="414141"/>
          <w:spacing w:val="-1"/>
          <w:sz w:val="28"/>
          <w:szCs w:val="28"/>
          <w:lang w:eastAsia="uk-UA"/>
        </w:rPr>
        <w:t>вивченн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курс</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pacing w:val="43"/>
          <w:sz w:val="28"/>
          <w:lang w:eastAsia="uk-UA"/>
        </w:rPr>
        <w:t> </w:t>
      </w:r>
      <w:r w:rsidRPr="005E0996">
        <w:rPr>
          <w:rFonts w:ascii="Tahoma" w:eastAsia="Times New Roman" w:hAnsi="Tahoma" w:cs="Tahoma"/>
          <w:color w:val="414141"/>
          <w:spacing w:val="-1"/>
          <w:sz w:val="28"/>
          <w:szCs w:val="28"/>
          <w:lang w:eastAsia="uk-UA"/>
        </w:rPr>
        <w:t>інформатики</w:t>
      </w:r>
      <w:r w:rsidRPr="005E0996">
        <w:rPr>
          <w:rFonts w:ascii="Tahoma" w:eastAsia="Times New Roman" w:hAnsi="Tahoma" w:cs="Tahoma"/>
          <w:color w:val="414141"/>
          <w:sz w:val="28"/>
          <w:szCs w:val="28"/>
          <w:lang w:eastAsia="uk-UA"/>
        </w:rPr>
        <w:t>,рекомендується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розподілят</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таки</w:t>
      </w:r>
      <w:r w:rsidRPr="005E0996">
        <w:rPr>
          <w:rFonts w:ascii="Tahoma" w:eastAsia="Times New Roman" w:hAnsi="Tahoma" w:cs="Tahoma"/>
          <w:color w:val="414141"/>
          <w:sz w:val="28"/>
          <w:szCs w:val="28"/>
          <w:lang w:eastAsia="uk-UA"/>
        </w:rPr>
        <w:t>м</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чином</w:t>
      </w:r>
      <w:r w:rsidRPr="005E0996">
        <w:rPr>
          <w:rFonts w:ascii="Tahoma" w:eastAsia="Times New Roman" w:hAnsi="Tahoma" w:cs="Tahoma"/>
          <w:color w:val="414141"/>
          <w:sz w:val="28"/>
          <w:szCs w:val="28"/>
          <w:lang w:eastAsia="uk-UA"/>
        </w:rPr>
        <w:t>:</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4"/>
          <w:sz w:val="28"/>
          <w:szCs w:val="28"/>
          <w:lang w:eastAsia="uk-UA"/>
        </w:rPr>
        <w:t>-</w:t>
      </w:r>
      <w:r w:rsidRPr="005E0996">
        <w:rPr>
          <w:rFonts w:ascii="Tahoma" w:eastAsia="Times New Roman" w:hAnsi="Tahoma" w:cs="Tahoma"/>
          <w:color w:val="414141"/>
          <w:spacing w:val="4"/>
          <w:sz w:val="28"/>
          <w:lang w:eastAsia="uk-UA"/>
        </w:rPr>
        <w:t> </w:t>
      </w:r>
      <w:r w:rsidRPr="005E0996">
        <w:rPr>
          <w:rFonts w:ascii="Tahoma" w:eastAsia="Times New Roman" w:hAnsi="Tahoma" w:cs="Tahoma"/>
          <w:color w:val="414141"/>
          <w:spacing w:val="-1"/>
          <w:sz w:val="28"/>
          <w:szCs w:val="28"/>
          <w:lang w:eastAsia="uk-UA"/>
        </w:rPr>
        <w:t>30</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навчальног</w:t>
      </w:r>
      <w:r w:rsidRPr="005E0996">
        <w:rPr>
          <w:rFonts w:ascii="Tahoma" w:eastAsia="Times New Roman" w:hAnsi="Tahoma" w:cs="Tahoma"/>
          <w:color w:val="414141"/>
          <w:sz w:val="28"/>
          <w:szCs w:val="28"/>
          <w:lang w:eastAsia="uk-UA"/>
        </w:rPr>
        <w:t>о</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час</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відводитьс</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pacing w:val="47"/>
          <w:sz w:val="28"/>
          <w:lang w:eastAsia="uk-UA"/>
        </w:rPr>
        <w:t> </w:t>
      </w:r>
      <w:r w:rsidRPr="005E0996">
        <w:rPr>
          <w:rFonts w:ascii="Tahoma" w:eastAsia="Times New Roman" w:hAnsi="Tahoma" w:cs="Tahoma"/>
          <w:color w:val="414141"/>
          <w:spacing w:val="-1"/>
          <w:sz w:val="28"/>
          <w:szCs w:val="28"/>
          <w:lang w:eastAsia="uk-UA"/>
        </w:rPr>
        <w:t>н</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засвоєнн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pacing w:val="46"/>
          <w:sz w:val="28"/>
          <w:lang w:eastAsia="uk-UA"/>
        </w:rPr>
        <w:t> </w:t>
      </w:r>
      <w:r w:rsidRPr="005E0996">
        <w:rPr>
          <w:rFonts w:ascii="Tahoma" w:eastAsia="Times New Roman" w:hAnsi="Tahoma" w:cs="Tahoma"/>
          <w:color w:val="414141"/>
          <w:spacing w:val="-1"/>
          <w:sz w:val="28"/>
          <w:szCs w:val="28"/>
          <w:lang w:eastAsia="uk-UA"/>
        </w:rPr>
        <w:t>теоретични</w:t>
      </w:r>
      <w:r w:rsidRPr="005E0996">
        <w:rPr>
          <w:rFonts w:ascii="Tahoma" w:eastAsia="Times New Roman" w:hAnsi="Tahoma" w:cs="Tahoma"/>
          <w:color w:val="414141"/>
          <w:sz w:val="28"/>
          <w:szCs w:val="28"/>
          <w:lang w:eastAsia="uk-UA"/>
        </w:rPr>
        <w:t>х</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знань,</w:t>
      </w:r>
    </w:p>
    <w:p w:rsidR="005E0996" w:rsidRPr="005E0996" w:rsidRDefault="005E0996" w:rsidP="005E0996">
      <w:pPr>
        <w:shd w:val="clear" w:color="auto" w:fill="FFFFFF"/>
        <w:spacing w:after="180" w:line="240" w:lineRule="auto"/>
        <w:ind w:right="71"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- 70</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навчальног</w:t>
      </w:r>
      <w:r w:rsidRPr="005E0996">
        <w:rPr>
          <w:rFonts w:ascii="Tahoma" w:eastAsia="Times New Roman" w:hAnsi="Tahoma" w:cs="Tahoma"/>
          <w:color w:val="414141"/>
          <w:sz w:val="28"/>
          <w:szCs w:val="28"/>
          <w:lang w:eastAsia="uk-UA"/>
        </w:rPr>
        <w:t>о</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час</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відводитьс</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формуванн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практични</w:t>
      </w:r>
      <w:r w:rsidRPr="005E0996">
        <w:rPr>
          <w:rFonts w:ascii="Tahoma" w:eastAsia="Times New Roman" w:hAnsi="Tahoma" w:cs="Tahoma"/>
          <w:color w:val="414141"/>
          <w:sz w:val="28"/>
          <w:szCs w:val="28"/>
          <w:lang w:eastAsia="uk-UA"/>
        </w:rPr>
        <w:t>х</w:t>
      </w:r>
      <w:r w:rsidRPr="005E0996">
        <w:rPr>
          <w:rFonts w:ascii="Tahoma" w:eastAsia="Times New Roman" w:hAnsi="Tahoma" w:cs="Tahoma"/>
          <w:color w:val="414141"/>
          <w:sz w:val="28"/>
          <w:lang w:eastAsia="uk-UA"/>
        </w:rPr>
        <w:t> </w:t>
      </w:r>
      <w:proofErr w:type="spellStart"/>
      <w:r w:rsidRPr="005E0996">
        <w:rPr>
          <w:rFonts w:ascii="Tahoma" w:eastAsia="Times New Roman" w:hAnsi="Tahoma" w:cs="Tahoma"/>
          <w:color w:val="414141"/>
          <w:spacing w:val="-1"/>
          <w:sz w:val="28"/>
          <w:szCs w:val="28"/>
          <w:lang w:eastAsia="uk-UA"/>
        </w:rPr>
        <w:t>навичо</w:t>
      </w:r>
      <w:r w:rsidRPr="005E0996">
        <w:rPr>
          <w:rFonts w:ascii="Tahoma" w:eastAsia="Times New Roman" w:hAnsi="Tahoma" w:cs="Tahoma"/>
          <w:color w:val="414141"/>
          <w:sz w:val="28"/>
          <w:szCs w:val="28"/>
          <w:lang w:eastAsia="uk-UA"/>
        </w:rPr>
        <w:t>к</w:t>
      </w:r>
      <w:r w:rsidRPr="005E0996">
        <w:rPr>
          <w:rFonts w:ascii="Tahoma" w:eastAsia="Times New Roman" w:hAnsi="Tahoma" w:cs="Tahoma"/>
          <w:color w:val="414141"/>
          <w:spacing w:val="-1"/>
          <w:sz w:val="28"/>
          <w:szCs w:val="28"/>
          <w:lang w:eastAsia="uk-UA"/>
        </w:rPr>
        <w:t>робот</w:t>
      </w:r>
      <w:r w:rsidRPr="005E0996">
        <w:rPr>
          <w:rFonts w:ascii="Tahoma" w:eastAsia="Times New Roman" w:hAnsi="Tahoma" w:cs="Tahoma"/>
          <w:color w:val="414141"/>
          <w:sz w:val="28"/>
          <w:szCs w:val="28"/>
          <w:lang w:eastAsia="uk-UA"/>
        </w:rPr>
        <w:t>и</w:t>
      </w:r>
      <w:proofErr w:type="spellEnd"/>
      <w:r w:rsidRPr="005E0996">
        <w:rPr>
          <w:rFonts w:ascii="Tahoma" w:eastAsia="Times New Roman" w:hAnsi="Tahoma" w:cs="Tahoma"/>
          <w:color w:val="414141"/>
          <w:sz w:val="28"/>
          <w:szCs w:val="28"/>
          <w:lang w:eastAsia="uk-UA"/>
        </w:rPr>
        <w:t xml:space="preserve"> з</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сучасно</w:t>
      </w:r>
      <w:r w:rsidRPr="005E0996">
        <w:rPr>
          <w:rFonts w:ascii="Tahoma" w:eastAsia="Times New Roman" w:hAnsi="Tahoma" w:cs="Tahoma"/>
          <w:color w:val="414141"/>
          <w:sz w:val="28"/>
          <w:szCs w:val="28"/>
          <w:lang w:eastAsia="uk-UA"/>
        </w:rPr>
        <w:t>ю</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комп’ютерно</w:t>
      </w:r>
      <w:r w:rsidRPr="005E0996">
        <w:rPr>
          <w:rFonts w:ascii="Tahoma" w:eastAsia="Times New Roman" w:hAnsi="Tahoma" w:cs="Tahoma"/>
          <w:color w:val="414141"/>
          <w:sz w:val="28"/>
          <w:szCs w:val="28"/>
          <w:lang w:eastAsia="uk-UA"/>
        </w:rPr>
        <w:t>ю</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техніко</w:t>
      </w:r>
      <w:r w:rsidRPr="005E0996">
        <w:rPr>
          <w:rFonts w:ascii="Tahoma" w:eastAsia="Times New Roman" w:hAnsi="Tahoma" w:cs="Tahoma"/>
          <w:color w:val="414141"/>
          <w:sz w:val="28"/>
          <w:szCs w:val="28"/>
          <w:lang w:eastAsia="uk-UA"/>
        </w:rPr>
        <w:t>ю</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т</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ІК</w:t>
      </w:r>
      <w:r w:rsidRPr="005E0996">
        <w:rPr>
          <w:rFonts w:ascii="Tahoma" w:eastAsia="Times New Roman" w:hAnsi="Tahoma" w:cs="Tahoma"/>
          <w:color w:val="414141"/>
          <w:spacing w:val="-21"/>
          <w:sz w:val="28"/>
          <w:szCs w:val="28"/>
          <w:lang w:eastAsia="uk-UA"/>
        </w:rPr>
        <w:t>Т</w:t>
      </w:r>
      <w:r w:rsidRPr="005E0996">
        <w:rPr>
          <w:rFonts w:ascii="Tahoma" w:eastAsia="Times New Roman" w:hAnsi="Tahoma" w:cs="Tahoma"/>
          <w:color w:val="414141"/>
          <w:sz w:val="28"/>
          <w:szCs w:val="28"/>
          <w:lang w:eastAsia="uk-UA"/>
        </w:rPr>
        <w:t>.</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Комісією з інформатики науково-методичної ради Міністерства освіти і науки України була схвалена для використання в загальноосвітніх навчальних закладах з поглибленим вивченням</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z w:val="28"/>
          <w:szCs w:val="28"/>
          <w:lang w:eastAsia="uk-UA"/>
        </w:rPr>
        <w:t>предметів природничо-математичного циклу</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навчальна програма</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z w:val="28"/>
          <w:szCs w:val="28"/>
          <w:lang w:eastAsia="uk-UA"/>
        </w:rPr>
        <w:t xml:space="preserve">«Інформатика. 5-9 класи загальноосвітніх навчальних закладів з поглибленим вивченням предметів природничо-математичного циклу» (за ред. академіків НАПН України А.М. </w:t>
      </w:r>
      <w:proofErr w:type="spellStart"/>
      <w:r w:rsidRPr="005E0996">
        <w:rPr>
          <w:rFonts w:ascii="Tahoma" w:eastAsia="Times New Roman" w:hAnsi="Tahoma" w:cs="Tahoma"/>
          <w:color w:val="414141"/>
          <w:sz w:val="28"/>
          <w:szCs w:val="28"/>
          <w:lang w:eastAsia="uk-UA"/>
        </w:rPr>
        <w:t>Гуржія</w:t>
      </w:r>
      <w:proofErr w:type="spellEnd"/>
      <w:r w:rsidRPr="005E0996">
        <w:rPr>
          <w:rFonts w:ascii="Tahoma" w:eastAsia="Times New Roman" w:hAnsi="Tahoma" w:cs="Tahoma"/>
          <w:color w:val="414141"/>
          <w:sz w:val="28"/>
          <w:szCs w:val="28"/>
          <w:lang w:eastAsia="uk-UA"/>
        </w:rPr>
        <w:t xml:space="preserve"> і В.Ю. Бикова). Її опубліковано в журналі «Комп’ютер в школі та сім’ї» № 6 за 2012 рік. Враховуючи спеціалізацію навчального закладу вчитель може обрати для роботи цю програму. При цьому слід врахувати, що школи не будуть забезпечуватись підручниками, що їй відповідають.</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Наводимо особливості підручників з інформатики для 5 класів загальноосвітніх навчальних закладів.</w:t>
      </w:r>
    </w:p>
    <w:p w:rsidR="005E0996" w:rsidRPr="005E0996" w:rsidRDefault="005E0996" w:rsidP="005E0996">
      <w:pPr>
        <w:shd w:val="clear" w:color="auto" w:fill="FFFFFF"/>
        <w:spacing w:after="180" w:line="240" w:lineRule="auto"/>
        <w:ind w:left="-28" w:firstLine="504"/>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Підручник «Інформатика. 5 клас»</w:t>
      </w:r>
    </w:p>
    <w:p w:rsidR="005E0996" w:rsidRPr="005E0996" w:rsidRDefault="005E0996" w:rsidP="005E0996">
      <w:pPr>
        <w:shd w:val="clear" w:color="auto" w:fill="FFFFFF"/>
        <w:spacing w:after="180" w:line="240" w:lineRule="auto"/>
        <w:ind w:left="-28" w:firstLine="504"/>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(авт.</w:t>
      </w:r>
      <w:r w:rsidRPr="005E0996">
        <w:rPr>
          <w:rFonts w:ascii="Tahoma" w:eastAsia="Times New Roman" w:hAnsi="Tahoma" w:cs="Tahoma"/>
          <w:b/>
          <w:bCs/>
          <w:color w:val="414141"/>
          <w:spacing w:val="-1"/>
          <w:sz w:val="28"/>
          <w:lang w:eastAsia="uk-UA"/>
        </w:rPr>
        <w:t> </w:t>
      </w:r>
      <w:proofErr w:type="spellStart"/>
      <w:r w:rsidRPr="005E0996">
        <w:rPr>
          <w:rFonts w:ascii="Tahoma" w:eastAsia="Times New Roman" w:hAnsi="Tahoma" w:cs="Tahoma"/>
          <w:b/>
          <w:bCs/>
          <w:color w:val="414141"/>
          <w:sz w:val="28"/>
          <w:szCs w:val="28"/>
          <w:lang w:eastAsia="uk-UA"/>
        </w:rPr>
        <w:t>Ривкінд</w:t>
      </w:r>
      <w:proofErr w:type="spellEnd"/>
      <w:r w:rsidRPr="005E0996">
        <w:rPr>
          <w:rFonts w:ascii="Tahoma" w:eastAsia="Times New Roman" w:hAnsi="Tahoma" w:cs="Tahoma"/>
          <w:b/>
          <w:bCs/>
          <w:color w:val="414141"/>
          <w:sz w:val="28"/>
          <w:szCs w:val="28"/>
          <w:lang w:eastAsia="uk-UA"/>
        </w:rPr>
        <w:t xml:space="preserve"> Й.Я., Лисенко Т.І., </w:t>
      </w:r>
      <w:proofErr w:type="spellStart"/>
      <w:r w:rsidRPr="005E0996">
        <w:rPr>
          <w:rFonts w:ascii="Tahoma" w:eastAsia="Times New Roman" w:hAnsi="Tahoma" w:cs="Tahoma"/>
          <w:b/>
          <w:bCs/>
          <w:color w:val="414141"/>
          <w:sz w:val="28"/>
          <w:szCs w:val="28"/>
          <w:lang w:eastAsia="uk-UA"/>
        </w:rPr>
        <w:t>Чернікова</w:t>
      </w:r>
      <w:proofErr w:type="spellEnd"/>
      <w:r w:rsidRPr="005E0996">
        <w:rPr>
          <w:rFonts w:ascii="Tahoma" w:eastAsia="Times New Roman" w:hAnsi="Tahoma" w:cs="Tahoma"/>
          <w:b/>
          <w:bCs/>
          <w:color w:val="414141"/>
          <w:sz w:val="28"/>
          <w:szCs w:val="28"/>
          <w:lang w:eastAsia="uk-UA"/>
        </w:rPr>
        <w:t xml:space="preserve"> Л.А., </w:t>
      </w:r>
      <w:proofErr w:type="spellStart"/>
      <w:r w:rsidRPr="005E0996">
        <w:rPr>
          <w:rFonts w:ascii="Tahoma" w:eastAsia="Times New Roman" w:hAnsi="Tahoma" w:cs="Tahoma"/>
          <w:b/>
          <w:bCs/>
          <w:color w:val="414141"/>
          <w:sz w:val="28"/>
          <w:szCs w:val="28"/>
          <w:lang w:eastAsia="uk-UA"/>
        </w:rPr>
        <w:t>Шакотько</w:t>
      </w:r>
      <w:proofErr w:type="spellEnd"/>
      <w:r w:rsidRPr="005E0996">
        <w:rPr>
          <w:rFonts w:ascii="Tahoma" w:eastAsia="Times New Roman" w:hAnsi="Tahoma" w:cs="Tahoma"/>
          <w:b/>
          <w:bCs/>
          <w:color w:val="414141"/>
          <w:sz w:val="28"/>
          <w:szCs w:val="28"/>
          <w:lang w:eastAsia="uk-UA"/>
        </w:rPr>
        <w:t xml:space="preserve"> В.В.</w:t>
      </w:r>
      <w:r w:rsidRPr="005E0996">
        <w:rPr>
          <w:rFonts w:ascii="Tahoma" w:eastAsia="Times New Roman" w:hAnsi="Tahoma" w:cs="Tahoma"/>
          <w:b/>
          <w:bCs/>
          <w:color w:val="414141"/>
          <w:spacing w:val="-1"/>
          <w:sz w:val="28"/>
          <w:szCs w:val="28"/>
          <w:lang w:eastAsia="uk-UA"/>
        </w:rPr>
        <w:t>)</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В основу викладення навчального матеріалу в підручнику покладено об’єктний і алгоритмічний підходи. Об’єктний підхід полягає </w:t>
      </w:r>
      <w:r w:rsidRPr="005E0996">
        <w:rPr>
          <w:rFonts w:ascii="Tahoma" w:eastAsia="Times New Roman" w:hAnsi="Tahoma" w:cs="Tahoma"/>
          <w:color w:val="414141"/>
          <w:sz w:val="28"/>
          <w:szCs w:val="28"/>
          <w:lang w:eastAsia="uk-UA"/>
        </w:rPr>
        <w:lastRenderedPageBreak/>
        <w:t>в тому, що у кожній темі визначені основні об’єкти, вивчення яких передбачає:</w:t>
      </w:r>
    </w:p>
    <w:p w:rsidR="005E0996" w:rsidRPr="005E0996" w:rsidRDefault="005E0996" w:rsidP="005E0996">
      <w:pPr>
        <w:shd w:val="clear" w:color="auto" w:fill="FFFFFF"/>
        <w:spacing w:after="180" w:line="240" w:lineRule="auto"/>
        <w:ind w:left="425" w:hanging="357"/>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наведення означення або опису об’єкта;</w:t>
      </w:r>
    </w:p>
    <w:p w:rsidR="005E0996" w:rsidRPr="005E0996" w:rsidRDefault="005E0996" w:rsidP="005E0996">
      <w:pPr>
        <w:shd w:val="clear" w:color="auto" w:fill="FFFFFF"/>
        <w:spacing w:after="180" w:line="240" w:lineRule="auto"/>
        <w:ind w:left="425" w:hanging="357"/>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перелік його властивостей та їх стисла характеристика;</w:t>
      </w:r>
    </w:p>
    <w:p w:rsidR="005E0996" w:rsidRPr="005E0996" w:rsidRDefault="005E0996" w:rsidP="005E0996">
      <w:pPr>
        <w:shd w:val="clear" w:color="auto" w:fill="FFFFFF"/>
        <w:spacing w:after="180" w:line="240" w:lineRule="auto"/>
        <w:ind w:left="425" w:hanging="357"/>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опис множини можливих значень властивостей об’єкта;</w:t>
      </w:r>
    </w:p>
    <w:p w:rsidR="005E0996" w:rsidRPr="005E0996" w:rsidRDefault="005E0996" w:rsidP="005E0996">
      <w:pPr>
        <w:shd w:val="clear" w:color="auto" w:fill="FFFFFF"/>
        <w:spacing w:after="180" w:line="240" w:lineRule="auto"/>
        <w:ind w:left="425" w:hanging="357"/>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розгляд операцій над об’єктами, які потрібно виконати, щоб змінити значення властивостей;</w:t>
      </w:r>
    </w:p>
    <w:p w:rsidR="005E0996" w:rsidRPr="005E0996" w:rsidRDefault="005E0996" w:rsidP="005E0996">
      <w:pPr>
        <w:shd w:val="clear" w:color="auto" w:fill="FFFFFF"/>
        <w:spacing w:after="180" w:line="240" w:lineRule="auto"/>
        <w:ind w:left="425" w:hanging="357"/>
        <w:jc w:val="both"/>
        <w:rPr>
          <w:rFonts w:ascii="Tahoma" w:eastAsia="Times New Roman" w:hAnsi="Tahoma" w:cs="Tahoma"/>
          <w:color w:val="414141"/>
          <w:sz w:val="17"/>
          <w:szCs w:val="17"/>
          <w:lang w:eastAsia="uk-UA"/>
        </w:rPr>
      </w:pPr>
      <w:r w:rsidRPr="005E0996">
        <w:rPr>
          <w:rFonts w:ascii="Symbol" w:eastAsia="Times New Roman" w:hAnsi="Symbol" w:cs="Tahoma"/>
          <w:color w:val="414141"/>
          <w:sz w:val="28"/>
          <w:szCs w:val="28"/>
          <w:lang w:eastAsia="uk-UA"/>
        </w:rPr>
        <w:t></w:t>
      </w:r>
      <w:r w:rsidRPr="005E0996">
        <w:rPr>
          <w:rFonts w:ascii="Times New Roman" w:eastAsia="Times New Roman" w:hAnsi="Times New Roman" w:cs="Times New Roman"/>
          <w:color w:val="414141"/>
          <w:sz w:val="14"/>
          <w:szCs w:val="14"/>
          <w:lang w:eastAsia="uk-UA"/>
        </w:rPr>
        <w:t>      </w:t>
      </w:r>
      <w:r w:rsidRPr="005E0996">
        <w:rPr>
          <w:rFonts w:ascii="Times New Roman" w:eastAsia="Times New Roman" w:hAnsi="Times New Roman" w:cs="Times New Roman"/>
          <w:color w:val="414141"/>
          <w:sz w:val="14"/>
          <w:lang w:eastAsia="uk-UA"/>
        </w:rPr>
        <w:t> </w:t>
      </w:r>
      <w:r w:rsidRPr="005E0996">
        <w:rPr>
          <w:rFonts w:ascii="Tahoma" w:eastAsia="Times New Roman" w:hAnsi="Tahoma" w:cs="Tahoma"/>
          <w:color w:val="414141"/>
          <w:sz w:val="28"/>
          <w:szCs w:val="28"/>
          <w:lang w:eastAsia="uk-UA"/>
        </w:rPr>
        <w:t>наведення класифікацій об’єктів, вивчення яких передбачено програмою, з визначенням ознак їх класифікації.</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Алгоритмічний підхід полягає у представленні способів виконання операцій над об’єктами у вигляді алгоритмів. Це сприятиме розвитку в учнів алгоритмічного мислення, що виражатиметься в умінні поділяти задачі на </w:t>
      </w:r>
      <w:proofErr w:type="spellStart"/>
      <w:r w:rsidRPr="005E0996">
        <w:rPr>
          <w:rFonts w:ascii="Tahoma" w:eastAsia="Times New Roman" w:hAnsi="Tahoma" w:cs="Tahoma"/>
          <w:color w:val="414141"/>
          <w:sz w:val="28"/>
          <w:szCs w:val="28"/>
          <w:lang w:eastAsia="uk-UA"/>
        </w:rPr>
        <w:t>підзадачі</w:t>
      </w:r>
      <w:proofErr w:type="spellEnd"/>
      <w:r w:rsidRPr="005E0996">
        <w:rPr>
          <w:rFonts w:ascii="Tahoma" w:eastAsia="Times New Roman" w:hAnsi="Tahoma" w:cs="Tahoma"/>
          <w:color w:val="414141"/>
          <w:sz w:val="28"/>
          <w:szCs w:val="28"/>
          <w:lang w:eastAsia="uk-UA"/>
        </w:rPr>
        <w:t xml:space="preserve">, чітко формулювати правила виконання окремих операцій, враховуючи можливості їх виконавців. Це є також пропедевтикою вивчення теми "Алгоритмізація" у наступних класах. Оскільки поняття алгоритму учні вивчатимуть тільки у 6 класі, то в підручнику 5 класу використовується аналог - поняття «послідовність дій, які потрібно виконати, щоб досягти поставленої мети». Опис цих послідовностей дій у змістовій частині пунктів і подальше їх застосування у системі вправ дає можливість самостійного опанування та закріплення учнями </w:t>
      </w:r>
      <w:proofErr w:type="spellStart"/>
      <w:r w:rsidRPr="005E0996">
        <w:rPr>
          <w:rFonts w:ascii="Tahoma" w:eastAsia="Times New Roman" w:hAnsi="Tahoma" w:cs="Tahoma"/>
          <w:color w:val="414141"/>
          <w:sz w:val="28"/>
          <w:szCs w:val="28"/>
          <w:lang w:eastAsia="uk-UA"/>
        </w:rPr>
        <w:t>діяльнісної</w:t>
      </w:r>
      <w:proofErr w:type="spellEnd"/>
      <w:r w:rsidRPr="005E0996">
        <w:rPr>
          <w:rFonts w:ascii="Tahoma" w:eastAsia="Times New Roman" w:hAnsi="Tahoma" w:cs="Tahoma"/>
          <w:color w:val="414141"/>
          <w:sz w:val="28"/>
          <w:szCs w:val="28"/>
          <w:lang w:eastAsia="uk-UA"/>
        </w:rPr>
        <w:t xml:space="preserve"> складової навчального матеріалу.</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Названі підходи роблять можливим використання підручника у навчальних закладах з різними типами апаратних та програмних засобів. </w:t>
      </w:r>
      <w:proofErr w:type="spellStart"/>
      <w:r w:rsidRPr="005E0996">
        <w:rPr>
          <w:rFonts w:ascii="Tahoma" w:eastAsia="Times New Roman" w:hAnsi="Tahoma" w:cs="Tahoma"/>
          <w:color w:val="414141"/>
          <w:sz w:val="28"/>
          <w:szCs w:val="28"/>
          <w:lang w:eastAsia="uk-UA"/>
        </w:rPr>
        <w:t>Платформонезалежний</w:t>
      </w:r>
      <w:proofErr w:type="spellEnd"/>
      <w:r w:rsidRPr="005E0996">
        <w:rPr>
          <w:rFonts w:ascii="Tahoma" w:eastAsia="Times New Roman" w:hAnsi="Tahoma" w:cs="Tahoma"/>
          <w:color w:val="414141"/>
          <w:sz w:val="28"/>
          <w:szCs w:val="28"/>
          <w:lang w:eastAsia="uk-UA"/>
        </w:rPr>
        <w:t xml:space="preserve"> огляд об’єктів та їх властивостей формує цілісне уявлення про предмет вивчення. Структура алгоритмів діяльності залишається схожою для різних версій програмного забезпечення, відрізняється лише у незначних деталях, і це дає можливість сформувати певну логіку у підходах до опанування різними версіями програмних засобів.</w:t>
      </w:r>
    </w:p>
    <w:p w:rsidR="005E0996" w:rsidRPr="005E0996" w:rsidRDefault="005E0996" w:rsidP="005E0996">
      <w:pPr>
        <w:shd w:val="clear" w:color="auto" w:fill="FFFFFF"/>
        <w:spacing w:after="180" w:line="240" w:lineRule="auto"/>
        <w:ind w:right="1" w:firstLine="708"/>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У підручнику виділено такі структурні елементи, як вступ, розділи, пункти, ілюстративний матеріал, наочні схеми, таблиці, алгоритми способів діяльності, запитання для самоконтролю та тренувальні завдання, обов’язкові практичні роботи, узагальнення обов’язкового навчального матеріалу, словник термінів.</w:t>
      </w:r>
    </w:p>
    <w:p w:rsidR="005E0996" w:rsidRPr="005E0996" w:rsidRDefault="005E0996" w:rsidP="005E0996">
      <w:pPr>
        <w:shd w:val="clear" w:color="auto" w:fill="FFFFFF"/>
        <w:spacing w:after="180" w:line="240" w:lineRule="auto"/>
        <w:ind w:right="1" w:firstLine="708"/>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Кожен розділ підручника відповідає одному розділу програми. Розділи складаються з пунктів, які, у свою чергу, містять підпункти. Подання матеріалу кожного пункту побудоване за єдиною схемою відповідно до технології </w:t>
      </w:r>
      <w:proofErr w:type="spellStart"/>
      <w:r w:rsidRPr="005E0996">
        <w:rPr>
          <w:rFonts w:ascii="Tahoma" w:eastAsia="Times New Roman" w:hAnsi="Tahoma" w:cs="Tahoma"/>
          <w:color w:val="414141"/>
          <w:sz w:val="28"/>
          <w:szCs w:val="28"/>
          <w:lang w:eastAsia="uk-UA"/>
        </w:rPr>
        <w:t>діяльнісного</w:t>
      </w:r>
      <w:proofErr w:type="spellEnd"/>
      <w:r w:rsidRPr="005E0996">
        <w:rPr>
          <w:rFonts w:ascii="Tahoma" w:eastAsia="Times New Roman" w:hAnsi="Tahoma" w:cs="Tahoma"/>
          <w:color w:val="414141"/>
          <w:sz w:val="28"/>
          <w:szCs w:val="28"/>
          <w:lang w:eastAsia="uk-UA"/>
        </w:rPr>
        <w:t xml:space="preserve"> підходу: мотиваційний, змістовий, </w:t>
      </w:r>
      <w:proofErr w:type="spellStart"/>
      <w:r w:rsidRPr="005E0996">
        <w:rPr>
          <w:rFonts w:ascii="Tahoma" w:eastAsia="Times New Roman" w:hAnsi="Tahoma" w:cs="Tahoma"/>
          <w:color w:val="414141"/>
          <w:sz w:val="28"/>
          <w:szCs w:val="28"/>
          <w:lang w:eastAsia="uk-UA"/>
        </w:rPr>
        <w:t>операційно-діяльнісний</w:t>
      </w:r>
      <w:proofErr w:type="spellEnd"/>
      <w:r w:rsidRPr="005E0996">
        <w:rPr>
          <w:rFonts w:ascii="Tahoma" w:eastAsia="Times New Roman" w:hAnsi="Tahoma" w:cs="Tahoma"/>
          <w:color w:val="414141"/>
          <w:sz w:val="28"/>
          <w:szCs w:val="28"/>
          <w:lang w:eastAsia="uk-UA"/>
        </w:rPr>
        <w:t xml:space="preserve"> та оцінно-результативний компоненти.</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На початку кожного розділу наводиться анонс, в якому в стислій формі з ілюстраціями подається зміст розділу. На початку кожного пункту наведені запитання для</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актуалізації знань, на яких базується подання нового матеріалу. Учитель може обговорити з учнями відповіді на ці запитання на уроці безпосередньо перед вивченням нового матеріалу, а може задати на попередньому уроці як домашнє завдання на повторення.</w:t>
      </w:r>
    </w:p>
    <w:p w:rsidR="005E0996" w:rsidRPr="005E0996" w:rsidRDefault="005E0996" w:rsidP="005E0996">
      <w:pPr>
        <w:shd w:val="clear" w:color="auto" w:fill="FFFFFF"/>
        <w:spacing w:after="180" w:line="240" w:lineRule="auto"/>
        <w:ind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Викладення практичного матеріалу базується на використанні операційної системи Windows XP та програм пакету Microsoft Office 2007. Окремі види програмних засобів, що описані у підручнику, є авторськими або вільно розповсюджуваними, для них можливе налаштування україномовного інтерфейсу.</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Для підвищення інтересу до вивчення предмету підручник, крім основного матеріалу, містить рубрики: «Для тих, хто хоче знати більше», «Це цікаво знати». Для забезпечення можливостей роботи з підручником у навчальних закладах з різною матеріальною базою та для надання можливостей самостійного виконання завдань на домашніх комп’ютерах введено рубрики «Для тих, хто працює з Windows 7».</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Наприкінці кожного пункту розміщено рубрику «Найважливіше у пункті» з узагальненням навчального матеріалу, наведені запитання для самоконтролю, які розподілені за рівнями навчальних досягнень, та практичні завдання для формування основних складових предметної ІКТ-компетентності. Учитель може використати їх безпосередньо на уроці або як домашнє завдання.</w:t>
      </w:r>
    </w:p>
    <w:p w:rsidR="005E0996" w:rsidRPr="005E0996" w:rsidRDefault="005E0996" w:rsidP="005E0996">
      <w:pPr>
        <w:shd w:val="clear" w:color="auto" w:fill="FFFFFF"/>
        <w:spacing w:after="180" w:line="240" w:lineRule="auto"/>
        <w:ind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Завдання, наведені після кожного пункту, диференційовані за рівнем складності. Їх кількість дещо перевищує потрібну для використання на уроках та вдома. Це дає змогу вчителю реалізовувати індивідуальний підхід та диференціацію в навчанні, добирати для виконання ті завдання, які найкраще сприятимуть досягненню навчальних цілей уроку. Окремо виділені завдання, які автори рекомендують для</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роботи вдома, завдання,</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 xml:space="preserve">що відносяться </w:t>
      </w:r>
      <w:proofErr w:type="spellStart"/>
      <w:r w:rsidRPr="005E0996">
        <w:rPr>
          <w:rFonts w:ascii="Tahoma" w:eastAsia="Times New Roman" w:hAnsi="Tahoma" w:cs="Tahoma"/>
          <w:color w:val="414141"/>
          <w:sz w:val="28"/>
          <w:szCs w:val="28"/>
          <w:lang w:eastAsia="uk-UA"/>
        </w:rPr>
        <w:t>дододаткового</w:t>
      </w:r>
      <w:proofErr w:type="spellEnd"/>
      <w:r w:rsidRPr="005E0996">
        <w:rPr>
          <w:rFonts w:ascii="Tahoma" w:eastAsia="Times New Roman" w:hAnsi="Tahoma" w:cs="Tahoma"/>
          <w:color w:val="414141"/>
          <w:sz w:val="28"/>
          <w:szCs w:val="28"/>
          <w:lang w:eastAsia="uk-UA"/>
        </w:rPr>
        <w:t xml:space="preserve"> матеріалу</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або передбачені для опрацювання у</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парах</w:t>
      </w:r>
      <w:r w:rsidRPr="005E0996">
        <w:rPr>
          <w:rFonts w:ascii="Tahoma" w:eastAsia="Times New Roman" w:hAnsi="Tahoma" w:cs="Tahoma"/>
          <w:color w:val="414141"/>
          <w:sz w:val="28"/>
          <w:lang w:eastAsia="uk-UA"/>
        </w:rPr>
        <w:t> </w:t>
      </w:r>
      <w:proofErr w:type="spellStart"/>
      <w:r w:rsidRPr="005E0996">
        <w:rPr>
          <w:rFonts w:ascii="Tahoma" w:eastAsia="Times New Roman" w:hAnsi="Tahoma" w:cs="Tahoma"/>
          <w:color w:val="414141"/>
          <w:sz w:val="28"/>
          <w:szCs w:val="28"/>
          <w:lang w:eastAsia="uk-UA"/>
        </w:rPr>
        <w:t>абоневеликих</w:t>
      </w:r>
      <w:proofErr w:type="spellEnd"/>
      <w:r w:rsidRPr="005E0996">
        <w:rPr>
          <w:rFonts w:ascii="Tahoma" w:eastAsia="Times New Roman" w:hAnsi="Tahoma" w:cs="Tahoma"/>
          <w:color w:val="414141"/>
          <w:sz w:val="28"/>
          <w:szCs w:val="28"/>
          <w:lang w:eastAsia="uk-UA"/>
        </w:rPr>
        <w:t xml:space="preserve"> групах.</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Для методичної підтримки викладення інформатики за даним підручником авторами створено </w:t>
      </w:r>
      <w:proofErr w:type="spellStart"/>
      <w:r w:rsidRPr="005E0996">
        <w:rPr>
          <w:rFonts w:ascii="Tahoma" w:eastAsia="Times New Roman" w:hAnsi="Tahoma" w:cs="Tahoma"/>
          <w:color w:val="414141"/>
          <w:sz w:val="28"/>
          <w:szCs w:val="28"/>
          <w:lang w:eastAsia="uk-UA"/>
        </w:rPr>
        <w:t>веб-сайт</w:t>
      </w:r>
      <w:proofErr w:type="spellEnd"/>
      <w:r w:rsidRPr="005E0996">
        <w:rPr>
          <w:rFonts w:ascii="Tahoma" w:eastAsia="Times New Roman" w:hAnsi="Tahoma" w:cs="Tahoma"/>
          <w:color w:val="414141"/>
          <w:sz w:val="28"/>
          <w:szCs w:val="28"/>
          <w:lang w:eastAsia="uk-UA"/>
        </w:rPr>
        <w:t xml:space="preserve"> «Інформатика для всіх», розміщений за адресою http://allinf.at.ua, на якому викладатимуться різноманітні методичні та дидактичні матеріали: календарне планування курсу, файли-заготовки для виконання тренувальних вправ і практичних робіт, корисні посилання, інші матеріали.</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w:t>
      </w:r>
    </w:p>
    <w:p w:rsidR="005E0996" w:rsidRPr="005E0996" w:rsidRDefault="005E0996" w:rsidP="005E0996">
      <w:pPr>
        <w:shd w:val="clear" w:color="auto" w:fill="FFFFFF"/>
        <w:spacing w:after="180" w:line="240" w:lineRule="auto"/>
        <w:ind w:right="1"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w:t>
      </w:r>
    </w:p>
    <w:p w:rsidR="005E0996" w:rsidRPr="005E0996" w:rsidRDefault="005E0996" w:rsidP="005E0996">
      <w:pPr>
        <w:shd w:val="clear" w:color="auto" w:fill="FFFFFF"/>
        <w:spacing w:after="180" w:line="240" w:lineRule="auto"/>
        <w:ind w:left="-28" w:firstLine="504"/>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Підручник «Інформатика. 5 клас»</w:t>
      </w:r>
    </w:p>
    <w:p w:rsidR="005E0996" w:rsidRPr="005E0996" w:rsidRDefault="005E0996" w:rsidP="005E0996">
      <w:pPr>
        <w:shd w:val="clear" w:color="auto" w:fill="FFFFFF"/>
        <w:spacing w:after="180" w:line="240" w:lineRule="auto"/>
        <w:ind w:left="-28" w:firstLine="504"/>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(авт.</w:t>
      </w:r>
      <w:r w:rsidRPr="005E0996">
        <w:rPr>
          <w:rFonts w:ascii="Tahoma" w:eastAsia="Times New Roman" w:hAnsi="Tahoma" w:cs="Tahoma"/>
          <w:color w:val="414141"/>
          <w:sz w:val="28"/>
          <w:szCs w:val="28"/>
          <w:lang w:eastAsia="uk-UA"/>
        </w:rPr>
        <w:t> </w:t>
      </w:r>
      <w:r w:rsidRPr="005E0996">
        <w:rPr>
          <w:rFonts w:ascii="Tahoma" w:eastAsia="Times New Roman" w:hAnsi="Tahoma" w:cs="Tahoma"/>
          <w:b/>
          <w:bCs/>
          <w:color w:val="414141"/>
          <w:sz w:val="28"/>
          <w:szCs w:val="28"/>
          <w:lang w:eastAsia="uk-UA"/>
        </w:rPr>
        <w:t xml:space="preserve">Морзе Н.В., Барна О.В., </w:t>
      </w:r>
      <w:proofErr w:type="spellStart"/>
      <w:r w:rsidRPr="005E0996">
        <w:rPr>
          <w:rFonts w:ascii="Tahoma" w:eastAsia="Times New Roman" w:hAnsi="Tahoma" w:cs="Tahoma"/>
          <w:b/>
          <w:bCs/>
          <w:color w:val="414141"/>
          <w:sz w:val="28"/>
          <w:szCs w:val="28"/>
          <w:lang w:eastAsia="uk-UA"/>
        </w:rPr>
        <w:t>Вембер</w:t>
      </w:r>
      <w:proofErr w:type="spellEnd"/>
      <w:r w:rsidRPr="005E0996">
        <w:rPr>
          <w:rFonts w:ascii="Tahoma" w:eastAsia="Times New Roman" w:hAnsi="Tahoma" w:cs="Tahoma"/>
          <w:b/>
          <w:bCs/>
          <w:color w:val="414141"/>
          <w:sz w:val="28"/>
          <w:szCs w:val="28"/>
          <w:lang w:eastAsia="uk-UA"/>
        </w:rPr>
        <w:t xml:space="preserve"> В.П., </w:t>
      </w:r>
      <w:proofErr w:type="spellStart"/>
      <w:r w:rsidRPr="005E0996">
        <w:rPr>
          <w:rFonts w:ascii="Tahoma" w:eastAsia="Times New Roman" w:hAnsi="Tahoma" w:cs="Tahoma"/>
          <w:b/>
          <w:bCs/>
          <w:color w:val="414141"/>
          <w:sz w:val="28"/>
          <w:szCs w:val="28"/>
          <w:lang w:eastAsia="uk-UA"/>
        </w:rPr>
        <w:t>Кузьмінська</w:t>
      </w:r>
      <w:proofErr w:type="spellEnd"/>
      <w:r w:rsidRPr="005E0996">
        <w:rPr>
          <w:rFonts w:ascii="Tahoma" w:eastAsia="Times New Roman" w:hAnsi="Tahoma" w:cs="Tahoma"/>
          <w:b/>
          <w:bCs/>
          <w:color w:val="414141"/>
          <w:sz w:val="28"/>
          <w:szCs w:val="28"/>
          <w:lang w:eastAsia="uk-UA"/>
        </w:rPr>
        <w:t xml:space="preserve"> О.Г., </w:t>
      </w:r>
      <w:proofErr w:type="spellStart"/>
      <w:r w:rsidRPr="005E0996">
        <w:rPr>
          <w:rFonts w:ascii="Tahoma" w:eastAsia="Times New Roman" w:hAnsi="Tahoma" w:cs="Tahoma"/>
          <w:b/>
          <w:bCs/>
          <w:color w:val="414141"/>
          <w:sz w:val="28"/>
          <w:szCs w:val="28"/>
          <w:lang w:eastAsia="uk-UA"/>
        </w:rPr>
        <w:t>Саражинська</w:t>
      </w:r>
      <w:proofErr w:type="spellEnd"/>
      <w:r w:rsidRPr="005E0996">
        <w:rPr>
          <w:rFonts w:ascii="Tahoma" w:eastAsia="Times New Roman" w:hAnsi="Tahoma" w:cs="Tahoma"/>
          <w:b/>
          <w:bCs/>
          <w:color w:val="414141"/>
          <w:sz w:val="28"/>
          <w:szCs w:val="28"/>
          <w:lang w:eastAsia="uk-UA"/>
        </w:rPr>
        <w:t xml:space="preserve"> Н.А.</w:t>
      </w:r>
      <w:r w:rsidRPr="005E0996">
        <w:rPr>
          <w:rFonts w:ascii="Tahoma" w:eastAsia="Times New Roman" w:hAnsi="Tahoma" w:cs="Tahoma"/>
          <w:b/>
          <w:bCs/>
          <w:color w:val="414141"/>
          <w:spacing w:val="-1"/>
          <w:sz w:val="28"/>
          <w:szCs w:val="28"/>
          <w:lang w:eastAsia="uk-UA"/>
        </w:rPr>
        <w:t>)</w:t>
      </w:r>
    </w:p>
    <w:p w:rsidR="005E0996" w:rsidRPr="005E0996" w:rsidRDefault="005E0996" w:rsidP="005E0996">
      <w:pPr>
        <w:shd w:val="clear" w:color="auto" w:fill="FFFFFF"/>
        <w:spacing w:after="180" w:line="240" w:lineRule="auto"/>
        <w:ind w:firstLine="708"/>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 xml:space="preserve">Навчальний матеріал підручника </w:t>
      </w:r>
      <w:proofErr w:type="spellStart"/>
      <w:r w:rsidRPr="005E0996">
        <w:rPr>
          <w:rFonts w:ascii="Tahoma" w:eastAsia="Times New Roman" w:hAnsi="Tahoma" w:cs="Tahoma"/>
          <w:color w:val="414141"/>
          <w:sz w:val="28"/>
          <w:szCs w:val="28"/>
          <w:lang w:eastAsia="uk-UA"/>
        </w:rPr>
        <w:t>структуровано</w:t>
      </w:r>
      <w:proofErr w:type="spellEnd"/>
      <w:r w:rsidRPr="005E0996">
        <w:rPr>
          <w:rFonts w:ascii="Tahoma" w:eastAsia="Times New Roman" w:hAnsi="Tahoma" w:cs="Tahoma"/>
          <w:color w:val="414141"/>
          <w:sz w:val="28"/>
          <w:szCs w:val="28"/>
          <w:lang w:eastAsia="uk-UA"/>
        </w:rPr>
        <w:t xml:space="preserve"> згідно базової навчальної програми. Загальна кількість тем підручника відповідає кількості годин, передбачених програмою на вивчення курсу протягом року, теми згруповані відповідно до розділів чинної навчальної програми. В межах кожної теми (уроку) передбачені різні види діяльності учнів, для кожного з яких виділена окрема рубрика.</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Рубрика «</w:t>
      </w:r>
      <w:r w:rsidRPr="005E0996">
        <w:rPr>
          <w:rFonts w:ascii="Tahoma" w:eastAsia="Times New Roman" w:hAnsi="Tahoma" w:cs="Tahoma"/>
          <w:b/>
          <w:bCs/>
          <w:color w:val="414141"/>
          <w:sz w:val="28"/>
          <w:szCs w:val="28"/>
          <w:lang w:eastAsia="uk-UA"/>
        </w:rPr>
        <w:t>Обговорюємо»</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містить запитання на перевірку та самоконтроль навичок мислення базових рівнів: знання та розуміння. Завдання рубрики</w:t>
      </w:r>
      <w:r w:rsidRPr="005E0996">
        <w:rPr>
          <w:rFonts w:ascii="Tahoma" w:eastAsia="Times New Roman" w:hAnsi="Tahoma" w:cs="Tahoma"/>
          <w:b/>
          <w:bCs/>
          <w:color w:val="414141"/>
          <w:sz w:val="28"/>
          <w:lang w:eastAsia="uk-UA"/>
        </w:rPr>
        <w:t> </w:t>
      </w:r>
      <w:r w:rsidRPr="005E0996">
        <w:rPr>
          <w:rFonts w:ascii="Tahoma" w:eastAsia="Times New Roman" w:hAnsi="Tahoma" w:cs="Tahoma"/>
          <w:b/>
          <w:bCs/>
          <w:color w:val="414141"/>
          <w:sz w:val="28"/>
          <w:szCs w:val="28"/>
          <w:lang w:eastAsia="uk-UA"/>
        </w:rPr>
        <w:t>«Міркуємо»</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 xml:space="preserve">мають на меті перевірити в учнів вміння застосовувати знання та сприяють формуванню в учнів навичок мислення вищих рівнів: аналіз, синтез, оцінювання. Для реалізації </w:t>
      </w:r>
      <w:proofErr w:type="spellStart"/>
      <w:r w:rsidRPr="005E0996">
        <w:rPr>
          <w:rFonts w:ascii="Tahoma" w:eastAsia="Times New Roman" w:hAnsi="Tahoma" w:cs="Tahoma"/>
          <w:color w:val="414141"/>
          <w:sz w:val="28"/>
          <w:szCs w:val="28"/>
          <w:lang w:eastAsia="uk-UA"/>
        </w:rPr>
        <w:t>особистісно</w:t>
      </w:r>
      <w:proofErr w:type="spellEnd"/>
      <w:r w:rsidRPr="005E0996">
        <w:rPr>
          <w:rFonts w:ascii="Tahoma" w:eastAsia="Times New Roman" w:hAnsi="Tahoma" w:cs="Tahoma"/>
          <w:color w:val="414141"/>
          <w:sz w:val="28"/>
          <w:szCs w:val="28"/>
          <w:lang w:eastAsia="uk-UA"/>
        </w:rPr>
        <w:t xml:space="preserve"> зорієнтованого навчання зміст навчальних завдань диференційовано за рівнем складності з відповідними позначками. Деякі завдання передбачають використання вчителем різних прийомів та форм організації діяльності дітей для здійснення диференціації за рівнем креативності та за об’ємом, коли зміст завдання для всіх учнів є однаковим, а робота диференціюється за ступенем самостійності учнів, за характером навчальних дій, за об’ємом пропонованого матеріалу відповідно до часових меж.</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Рубрики «</w:t>
      </w:r>
      <w:r w:rsidRPr="005E0996">
        <w:rPr>
          <w:rFonts w:ascii="Tahoma" w:eastAsia="Times New Roman" w:hAnsi="Tahoma" w:cs="Tahoma"/>
          <w:b/>
          <w:bCs/>
          <w:color w:val="414141"/>
          <w:sz w:val="28"/>
          <w:szCs w:val="28"/>
          <w:lang w:eastAsia="uk-UA"/>
        </w:rPr>
        <w:t>Обговорюємо»</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та «</w:t>
      </w:r>
      <w:r w:rsidRPr="005E0996">
        <w:rPr>
          <w:rFonts w:ascii="Tahoma" w:eastAsia="Times New Roman" w:hAnsi="Tahoma" w:cs="Tahoma"/>
          <w:b/>
          <w:bCs/>
          <w:color w:val="414141"/>
          <w:sz w:val="28"/>
          <w:szCs w:val="28"/>
          <w:lang w:eastAsia="uk-UA"/>
        </w:rPr>
        <w:t>Працюємо в парах»</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 xml:space="preserve">передбачають формування у дітей вміння спілкуватися та аргументувати свою думку на базі отриманих знань. Робота в парах передбачає обговорення запитань, які не носять репродуктивний характер, а демонструють вміння учнів застосовувати нові поняття, використовуючи в усному мовленні нові терміни, знаходити та доводити причинно-наслідкові зв’язки, встановлювати відповідності з </w:t>
      </w:r>
      <w:proofErr w:type="spellStart"/>
      <w:r w:rsidRPr="005E0996">
        <w:rPr>
          <w:rFonts w:ascii="Tahoma" w:eastAsia="Times New Roman" w:hAnsi="Tahoma" w:cs="Tahoma"/>
          <w:color w:val="414141"/>
          <w:sz w:val="28"/>
          <w:szCs w:val="28"/>
          <w:lang w:eastAsia="uk-UA"/>
        </w:rPr>
        <w:t>міжпредметними</w:t>
      </w:r>
      <w:proofErr w:type="spellEnd"/>
      <w:r w:rsidRPr="005E0996">
        <w:rPr>
          <w:rFonts w:ascii="Tahoma" w:eastAsia="Times New Roman" w:hAnsi="Tahoma" w:cs="Tahoma"/>
          <w:color w:val="414141"/>
          <w:sz w:val="28"/>
          <w:szCs w:val="28"/>
          <w:lang w:eastAsia="uk-UA"/>
        </w:rPr>
        <w:t>, вербальними, схематичними і символічними моделями, дозволяють мати різні погляди на одне явище, об’єкт, процес, приклад тощо.</w:t>
      </w:r>
    </w:p>
    <w:p w:rsidR="005E0996" w:rsidRPr="005E0996" w:rsidRDefault="005E0996" w:rsidP="005E0996">
      <w:pPr>
        <w:shd w:val="clear" w:color="auto" w:fill="FFFFFF"/>
        <w:spacing w:after="180" w:line="240" w:lineRule="auto"/>
        <w:ind w:firstLine="708"/>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В рубриці «</w:t>
      </w:r>
      <w:r w:rsidRPr="005E0996">
        <w:rPr>
          <w:rFonts w:ascii="Tahoma" w:eastAsia="Times New Roman" w:hAnsi="Tahoma" w:cs="Tahoma"/>
          <w:b/>
          <w:bCs/>
          <w:color w:val="414141"/>
          <w:sz w:val="28"/>
          <w:szCs w:val="28"/>
          <w:lang w:eastAsia="uk-UA"/>
        </w:rPr>
        <w:t>Діємо»</w:t>
      </w:r>
      <w:r w:rsidRPr="005E0996">
        <w:rPr>
          <w:rFonts w:ascii="Tahoma" w:eastAsia="Times New Roman" w:hAnsi="Tahoma" w:cs="Tahoma"/>
          <w:b/>
          <w:bCs/>
          <w:color w:val="414141"/>
          <w:sz w:val="28"/>
          <w:lang w:eastAsia="uk-UA"/>
        </w:rPr>
        <w:t> </w:t>
      </w:r>
      <w:r w:rsidRPr="005E0996">
        <w:rPr>
          <w:rFonts w:ascii="Tahoma" w:eastAsia="Times New Roman" w:hAnsi="Tahoma" w:cs="Tahoma"/>
          <w:color w:val="414141"/>
          <w:sz w:val="28"/>
          <w:szCs w:val="28"/>
          <w:lang w:eastAsia="uk-UA"/>
        </w:rPr>
        <w:t>містяться інструкції щодо виконання завдань при роботі з файлами, в середовищі графічного редактора та редактора презентацій, які дозволяють кожній дитині в індивідуальному темпі опанувати основні вміння та навички. Вправи цієї рубрики диференційовані: покрокові інструкції для виконання завдань; детальні вказівки для виконання нових операцій, запитання-нагадування сформованих навичок; виконання завдань за планом, зразком чи створення такого плану.</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Навички дослідницької діяльності формуються завданнями рубрики «</w:t>
      </w:r>
      <w:r w:rsidRPr="005E0996">
        <w:rPr>
          <w:rFonts w:ascii="Tahoma" w:eastAsia="Times New Roman" w:hAnsi="Tahoma" w:cs="Tahoma"/>
          <w:b/>
          <w:bCs/>
          <w:color w:val="414141"/>
          <w:sz w:val="28"/>
          <w:szCs w:val="28"/>
          <w:lang w:eastAsia="uk-UA"/>
        </w:rPr>
        <w:t>Досліджуємо».</w:t>
      </w:r>
      <w:r w:rsidRPr="005E0996">
        <w:rPr>
          <w:rFonts w:ascii="Tahoma" w:eastAsia="Times New Roman" w:hAnsi="Tahoma" w:cs="Tahoma"/>
          <w:b/>
          <w:bCs/>
          <w:color w:val="414141"/>
          <w:sz w:val="28"/>
          <w:lang w:eastAsia="uk-UA"/>
        </w:rPr>
        <w:t> </w:t>
      </w:r>
      <w:r w:rsidRPr="005E0996">
        <w:rPr>
          <w:rFonts w:ascii="Tahoma" w:eastAsia="Times New Roman" w:hAnsi="Tahoma" w:cs="Tahoma"/>
          <w:color w:val="414141"/>
          <w:sz w:val="28"/>
          <w:szCs w:val="28"/>
          <w:lang w:eastAsia="uk-UA"/>
        </w:rPr>
        <w:t>Завдання, наведені в рубриці</w:t>
      </w:r>
      <w:r w:rsidRPr="005E0996">
        <w:rPr>
          <w:rFonts w:ascii="Tahoma" w:eastAsia="Times New Roman" w:hAnsi="Tahoma" w:cs="Tahoma"/>
          <w:b/>
          <w:bCs/>
          <w:color w:val="414141"/>
          <w:sz w:val="28"/>
          <w:lang w:eastAsia="uk-UA"/>
        </w:rPr>
        <w:t> </w:t>
      </w:r>
      <w:r w:rsidRPr="005E0996">
        <w:rPr>
          <w:rFonts w:ascii="Tahoma" w:eastAsia="Times New Roman" w:hAnsi="Tahoma" w:cs="Tahoma"/>
          <w:b/>
          <w:bCs/>
          <w:color w:val="414141"/>
          <w:sz w:val="28"/>
          <w:szCs w:val="28"/>
          <w:lang w:eastAsia="uk-UA"/>
        </w:rPr>
        <w:t>«Головоломки»</w:t>
      </w:r>
      <w:r w:rsidRPr="005E0996">
        <w:rPr>
          <w:rFonts w:ascii="Tahoma" w:eastAsia="Times New Roman" w:hAnsi="Tahoma" w:cs="Tahoma"/>
          <w:b/>
          <w:bCs/>
          <w:color w:val="414141"/>
          <w:sz w:val="28"/>
          <w:lang w:eastAsia="uk-UA"/>
        </w:rPr>
        <w:t> </w:t>
      </w:r>
      <w:r w:rsidRPr="005E0996">
        <w:rPr>
          <w:rFonts w:ascii="Tahoma" w:eastAsia="Times New Roman" w:hAnsi="Tahoma" w:cs="Tahoma"/>
          <w:color w:val="414141"/>
          <w:sz w:val="28"/>
          <w:szCs w:val="28"/>
          <w:lang w:eastAsia="uk-UA"/>
        </w:rPr>
        <w:t>сприятимуть розвитку логічного мислення учнів та доповнять творчу компоненту при навчанні інформатики.</w:t>
      </w:r>
    </w:p>
    <w:p w:rsidR="005E0996" w:rsidRPr="005E0996" w:rsidRDefault="005E0996" w:rsidP="005E0996">
      <w:pPr>
        <w:shd w:val="clear" w:color="auto" w:fill="FFFFFF"/>
        <w:spacing w:after="180" w:line="240" w:lineRule="auto"/>
        <w:ind w:firstLine="708"/>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На матеріалі підручника в учнів поступово формується вміння виявляти рівень обізнаності з теми вивчення та власні навчальні потреби, ставити пізнавальні задачі на початку уроку чи вивчення теми, реалізовувати заплановане та здійснювати саморефлексію. На початку кожної теми пропонується карта знань «</w:t>
      </w:r>
      <w:r w:rsidRPr="005E0996">
        <w:rPr>
          <w:rFonts w:ascii="Tahoma" w:eastAsia="Times New Roman" w:hAnsi="Tahoma" w:cs="Tahoma"/>
          <w:b/>
          <w:bCs/>
          <w:color w:val="414141"/>
          <w:sz w:val="28"/>
          <w:szCs w:val="28"/>
          <w:lang w:eastAsia="uk-UA"/>
        </w:rPr>
        <w:t>Ти дізнаєшся»</w:t>
      </w:r>
      <w:r w:rsidRPr="005E0996">
        <w:rPr>
          <w:rFonts w:ascii="Tahoma" w:eastAsia="Times New Roman" w:hAnsi="Tahoma" w:cs="Tahoma"/>
          <w:color w:val="414141"/>
          <w:sz w:val="28"/>
          <w:szCs w:val="28"/>
          <w:lang w:eastAsia="uk-UA"/>
        </w:rPr>
        <w:t>, а для узагальнення та рефлексії наприкінці теми передбачена рубрика «</w:t>
      </w:r>
      <w:r w:rsidRPr="005E0996">
        <w:rPr>
          <w:rFonts w:ascii="Tahoma" w:eastAsia="Times New Roman" w:hAnsi="Tahoma" w:cs="Tahoma"/>
          <w:b/>
          <w:bCs/>
          <w:color w:val="414141"/>
          <w:sz w:val="28"/>
          <w:szCs w:val="28"/>
          <w:lang w:eastAsia="uk-UA"/>
        </w:rPr>
        <w:t>Повторюємо»</w:t>
      </w:r>
      <w:r w:rsidRPr="005E0996">
        <w:rPr>
          <w:rFonts w:ascii="Tahoma" w:eastAsia="Times New Roman" w:hAnsi="Tahoma" w:cs="Tahoma"/>
          <w:color w:val="414141"/>
          <w:sz w:val="28"/>
          <w:szCs w:val="28"/>
          <w:lang w:eastAsia="uk-UA"/>
        </w:rPr>
        <w:t>, в якій наочно подано основний матеріал теми. Рубрика «</w:t>
      </w:r>
      <w:r w:rsidRPr="005E0996">
        <w:rPr>
          <w:rFonts w:ascii="Tahoma" w:eastAsia="Times New Roman" w:hAnsi="Tahoma" w:cs="Tahoma"/>
          <w:b/>
          <w:bCs/>
          <w:color w:val="414141"/>
          <w:sz w:val="28"/>
          <w:szCs w:val="28"/>
          <w:lang w:eastAsia="uk-UA"/>
        </w:rPr>
        <w:t>Словничок»</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містить перелік нових термінів, які вводились в цій темі; в рубриці «</w:t>
      </w:r>
      <w:r w:rsidRPr="005E0996">
        <w:rPr>
          <w:rFonts w:ascii="Tahoma" w:eastAsia="Times New Roman" w:hAnsi="Tahoma" w:cs="Tahoma"/>
          <w:b/>
          <w:bCs/>
          <w:color w:val="414141"/>
          <w:sz w:val="28"/>
          <w:szCs w:val="28"/>
          <w:lang w:eastAsia="uk-UA"/>
        </w:rPr>
        <w:t>Оцінюємо»</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учням пропонуються твердження про знання і вміння, яких вони мали набути протягом вивчення теми та пропонується оцінити свої знання та вміння. Твердження повністю відповідають вимогам навчальної програми. Узагальнення матеріалу здійснюється за допомогою узагальнюючої оцінки знань та вмінь по матеріалу розділу та навчальних проектів у рубриці «</w:t>
      </w:r>
      <w:r w:rsidRPr="005E0996">
        <w:rPr>
          <w:rFonts w:ascii="Tahoma" w:eastAsia="Times New Roman" w:hAnsi="Tahoma" w:cs="Tahoma"/>
          <w:b/>
          <w:bCs/>
          <w:color w:val="414141"/>
          <w:sz w:val="28"/>
          <w:szCs w:val="28"/>
          <w:lang w:eastAsia="uk-UA"/>
        </w:rPr>
        <w:t>Узагальнюємо»</w:t>
      </w:r>
      <w:r w:rsidRPr="005E0996">
        <w:rPr>
          <w:rFonts w:ascii="Tahoma" w:eastAsia="Times New Roman" w:hAnsi="Tahoma" w:cs="Tahoma"/>
          <w:color w:val="414141"/>
          <w:sz w:val="28"/>
          <w:szCs w:val="28"/>
          <w:lang w:eastAsia="uk-UA"/>
        </w:rPr>
        <w:t>.</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Особливістю уроків-практичних робіт, згідно програми їх шість, є наявність двох частин: теоретичної та практичної, які забезпечують дотримання санітарно-гігієнічних умов використання комп’ютерів для учнів 5-го класу. У теоретичній частині пропонуються завдання, кожне з яких має два варіанти. Кількість балів, що відповідає конкретному завданню, є індикатором його рівня складності. Різнорівневі завдання містить і практична складова такого типу уроків.</w:t>
      </w:r>
    </w:p>
    <w:p w:rsidR="005E0996" w:rsidRPr="005E0996" w:rsidRDefault="005E0996" w:rsidP="005E0996">
      <w:pPr>
        <w:shd w:val="clear" w:color="auto" w:fill="FFFFFF"/>
        <w:spacing w:after="180" w:line="240" w:lineRule="auto"/>
        <w:ind w:firstLine="709"/>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У підручнику наведено</w:t>
      </w:r>
      <w:r w:rsidR="00312E47">
        <w:rPr>
          <w:rFonts w:ascii="Tahoma" w:eastAsia="Times New Roman" w:hAnsi="Tahoma" w:cs="Tahoma"/>
          <w:color w:val="414141"/>
          <w:sz w:val="28"/>
          <w:szCs w:val="28"/>
          <w:lang w:val="en-US" w:eastAsia="uk-UA"/>
        </w:rPr>
        <w:t xml:space="preserve"> </w:t>
      </w:r>
      <w:r w:rsidRPr="005E0996">
        <w:rPr>
          <w:rFonts w:ascii="Tahoma" w:eastAsia="Times New Roman" w:hAnsi="Tahoma" w:cs="Tahoma"/>
          <w:color w:val="414141"/>
          <w:sz w:val="28"/>
          <w:lang w:eastAsia="uk-UA"/>
        </w:rPr>
        <w:t> </w:t>
      </w:r>
      <w:r w:rsidRPr="005E0996">
        <w:rPr>
          <w:rFonts w:ascii="Tahoma" w:eastAsia="Times New Roman" w:hAnsi="Tahoma" w:cs="Tahoma"/>
          <w:b/>
          <w:bCs/>
          <w:color w:val="414141"/>
          <w:sz w:val="28"/>
          <w:szCs w:val="28"/>
          <w:lang w:eastAsia="uk-UA"/>
        </w:rPr>
        <w:t>Алфавітний покажчик</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та</w:t>
      </w:r>
      <w:r w:rsidRPr="005E0996">
        <w:rPr>
          <w:rFonts w:ascii="Tahoma" w:eastAsia="Times New Roman" w:hAnsi="Tahoma" w:cs="Tahoma"/>
          <w:color w:val="414141"/>
          <w:sz w:val="28"/>
          <w:lang w:eastAsia="uk-UA"/>
        </w:rPr>
        <w:t> </w:t>
      </w:r>
      <w:r w:rsidRPr="005E0996">
        <w:rPr>
          <w:rFonts w:ascii="Tahoma" w:eastAsia="Times New Roman" w:hAnsi="Tahoma" w:cs="Tahoma"/>
          <w:b/>
          <w:bCs/>
          <w:color w:val="414141"/>
          <w:sz w:val="28"/>
          <w:szCs w:val="28"/>
          <w:lang w:eastAsia="uk-UA"/>
        </w:rPr>
        <w:t>Глосарій</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основних термінів і понять.</w:t>
      </w:r>
    </w:p>
    <w:p w:rsidR="005E0996" w:rsidRPr="005E0996" w:rsidRDefault="005E0996" w:rsidP="005E0996">
      <w:pPr>
        <w:shd w:val="clear" w:color="auto" w:fill="FFFFFF"/>
        <w:spacing w:after="180" w:line="240" w:lineRule="auto"/>
        <w:ind w:right="-5"/>
        <w:jc w:val="center"/>
        <w:rPr>
          <w:rFonts w:ascii="Tahoma" w:eastAsia="Times New Roman" w:hAnsi="Tahoma" w:cs="Tahoma"/>
          <w:color w:val="414141"/>
          <w:sz w:val="17"/>
          <w:szCs w:val="17"/>
          <w:lang w:eastAsia="uk-UA"/>
        </w:rPr>
      </w:pPr>
      <w:r w:rsidRPr="005E0996">
        <w:rPr>
          <w:rFonts w:ascii="Tahoma" w:eastAsia="Times New Roman" w:hAnsi="Tahoma" w:cs="Tahoma"/>
          <w:b/>
          <w:bCs/>
          <w:color w:val="414141"/>
          <w:spacing w:val="-1"/>
          <w:sz w:val="28"/>
          <w:szCs w:val="28"/>
          <w:lang w:eastAsia="uk-UA"/>
        </w:rPr>
        <w:t>Організація навчального процесу з</w:t>
      </w:r>
      <w:r w:rsidRPr="005E0996">
        <w:rPr>
          <w:rFonts w:ascii="Tahoma" w:eastAsia="Times New Roman" w:hAnsi="Tahoma" w:cs="Tahoma"/>
          <w:b/>
          <w:bCs/>
          <w:color w:val="414141"/>
          <w:spacing w:val="21"/>
          <w:sz w:val="28"/>
          <w:lang w:eastAsia="uk-UA"/>
        </w:rPr>
        <w:t> </w:t>
      </w:r>
      <w:r w:rsidRPr="005E0996">
        <w:rPr>
          <w:rFonts w:ascii="Tahoma" w:eastAsia="Times New Roman" w:hAnsi="Tahoma" w:cs="Tahoma"/>
          <w:b/>
          <w:bCs/>
          <w:color w:val="414141"/>
          <w:spacing w:val="-1"/>
          <w:sz w:val="28"/>
          <w:szCs w:val="28"/>
          <w:lang w:eastAsia="uk-UA"/>
        </w:rPr>
        <w:t>інформатики т</w:t>
      </w:r>
      <w:r w:rsidRPr="005E0996">
        <w:rPr>
          <w:rFonts w:ascii="Tahoma" w:eastAsia="Times New Roman" w:hAnsi="Tahoma" w:cs="Tahoma"/>
          <w:b/>
          <w:bCs/>
          <w:color w:val="414141"/>
          <w:sz w:val="28"/>
          <w:szCs w:val="28"/>
          <w:lang w:eastAsia="uk-UA"/>
        </w:rPr>
        <w:t>а</w:t>
      </w:r>
      <w:r w:rsidRPr="005E0996">
        <w:rPr>
          <w:rFonts w:ascii="Tahoma" w:eastAsia="Times New Roman" w:hAnsi="Tahoma" w:cs="Tahoma"/>
          <w:b/>
          <w:bCs/>
          <w:color w:val="414141"/>
          <w:spacing w:val="37"/>
          <w:sz w:val="28"/>
          <w:lang w:eastAsia="uk-UA"/>
        </w:rPr>
        <w:t> </w:t>
      </w:r>
      <w:r w:rsidRPr="005E0996">
        <w:rPr>
          <w:rFonts w:ascii="Tahoma" w:eastAsia="Times New Roman" w:hAnsi="Tahoma" w:cs="Tahoma"/>
          <w:b/>
          <w:bCs/>
          <w:color w:val="414141"/>
          <w:spacing w:val="-1"/>
          <w:sz w:val="28"/>
          <w:szCs w:val="28"/>
          <w:lang w:eastAsia="uk-UA"/>
        </w:rPr>
        <w:t>використанн</w:t>
      </w:r>
      <w:r w:rsidRPr="005E0996">
        <w:rPr>
          <w:rFonts w:ascii="Tahoma" w:eastAsia="Times New Roman" w:hAnsi="Tahoma" w:cs="Tahoma"/>
          <w:b/>
          <w:bCs/>
          <w:color w:val="414141"/>
          <w:sz w:val="28"/>
          <w:szCs w:val="28"/>
          <w:lang w:eastAsia="uk-UA"/>
        </w:rPr>
        <w:t>я</w:t>
      </w:r>
      <w:r w:rsidR="00312E47">
        <w:rPr>
          <w:rFonts w:ascii="Tahoma" w:eastAsia="Times New Roman" w:hAnsi="Tahoma" w:cs="Tahoma"/>
          <w:b/>
          <w:bCs/>
          <w:color w:val="414141"/>
          <w:sz w:val="28"/>
          <w:szCs w:val="28"/>
          <w:lang w:val="en-US" w:eastAsia="uk-UA"/>
        </w:rPr>
        <w:t xml:space="preserve"> </w:t>
      </w:r>
      <w:r w:rsidRPr="005E0996">
        <w:rPr>
          <w:rFonts w:ascii="Tahoma" w:eastAsia="Times New Roman" w:hAnsi="Tahoma" w:cs="Tahoma"/>
          <w:b/>
          <w:bCs/>
          <w:color w:val="414141"/>
          <w:spacing w:val="-1"/>
          <w:sz w:val="28"/>
          <w:szCs w:val="28"/>
          <w:lang w:eastAsia="uk-UA"/>
        </w:rPr>
        <w:t>НКК</w:t>
      </w:r>
    </w:p>
    <w:p w:rsidR="005E0996" w:rsidRPr="005E0996" w:rsidRDefault="005E0996" w:rsidP="005E0996">
      <w:pPr>
        <w:shd w:val="clear" w:color="auto" w:fill="FFFFFF"/>
        <w:spacing w:after="180" w:line="240" w:lineRule="auto"/>
        <w:ind w:right="71"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Пр</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викладанн</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pacing w:val="25"/>
          <w:sz w:val="28"/>
          <w:lang w:eastAsia="uk-UA"/>
        </w:rPr>
        <w:t> </w:t>
      </w:r>
      <w:r w:rsidRPr="005E0996">
        <w:rPr>
          <w:rFonts w:ascii="Tahoma" w:eastAsia="Times New Roman" w:hAnsi="Tahoma" w:cs="Tahoma"/>
          <w:color w:val="414141"/>
          <w:spacing w:val="-1"/>
          <w:sz w:val="28"/>
          <w:szCs w:val="28"/>
          <w:lang w:eastAsia="uk-UA"/>
        </w:rPr>
        <w:t>інформатик</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pacing w:val="26"/>
          <w:sz w:val="28"/>
          <w:lang w:eastAsia="uk-UA"/>
        </w:rPr>
        <w:t> </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pacing w:val="34"/>
          <w:sz w:val="28"/>
          <w:lang w:eastAsia="uk-UA"/>
        </w:rPr>
        <w:t> </w:t>
      </w:r>
      <w:r w:rsidRPr="005E0996">
        <w:rPr>
          <w:rFonts w:ascii="Tahoma" w:eastAsia="Times New Roman" w:hAnsi="Tahoma" w:cs="Tahoma"/>
          <w:color w:val="414141"/>
          <w:spacing w:val="-1"/>
          <w:sz w:val="28"/>
          <w:szCs w:val="28"/>
          <w:lang w:eastAsia="uk-UA"/>
        </w:rPr>
        <w:t>всі</w:t>
      </w:r>
      <w:r w:rsidRPr="005E0996">
        <w:rPr>
          <w:rFonts w:ascii="Tahoma" w:eastAsia="Times New Roman" w:hAnsi="Tahoma" w:cs="Tahoma"/>
          <w:color w:val="414141"/>
          <w:sz w:val="28"/>
          <w:szCs w:val="28"/>
          <w:lang w:eastAsia="uk-UA"/>
        </w:rPr>
        <w:t>х</w:t>
      </w:r>
      <w:r w:rsidRPr="005E0996">
        <w:rPr>
          <w:rFonts w:ascii="Tahoma" w:eastAsia="Times New Roman" w:hAnsi="Tahoma" w:cs="Tahoma"/>
          <w:color w:val="414141"/>
          <w:spacing w:val="43"/>
          <w:sz w:val="28"/>
          <w:lang w:eastAsia="uk-UA"/>
        </w:rPr>
        <w:t> </w:t>
      </w:r>
      <w:r w:rsidRPr="005E0996">
        <w:rPr>
          <w:rFonts w:ascii="Tahoma" w:eastAsia="Times New Roman" w:hAnsi="Tahoma" w:cs="Tahoma"/>
          <w:color w:val="414141"/>
          <w:spacing w:val="-1"/>
          <w:sz w:val="28"/>
          <w:szCs w:val="28"/>
          <w:lang w:eastAsia="uk-UA"/>
        </w:rPr>
        <w:t>класа</w:t>
      </w:r>
      <w:r w:rsidRPr="005E0996">
        <w:rPr>
          <w:rFonts w:ascii="Tahoma" w:eastAsia="Times New Roman" w:hAnsi="Tahoma" w:cs="Tahoma"/>
          <w:color w:val="414141"/>
          <w:sz w:val="28"/>
          <w:szCs w:val="28"/>
          <w:lang w:eastAsia="uk-UA"/>
        </w:rPr>
        <w:t>х</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учител</w:t>
      </w:r>
      <w:r w:rsidRPr="005E0996">
        <w:rPr>
          <w:rFonts w:ascii="Tahoma" w:eastAsia="Times New Roman" w:hAnsi="Tahoma" w:cs="Tahoma"/>
          <w:color w:val="414141"/>
          <w:sz w:val="28"/>
          <w:szCs w:val="28"/>
          <w:lang w:eastAsia="uk-UA"/>
        </w:rPr>
        <w:t>ь</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самостійн</w:t>
      </w:r>
      <w:r w:rsidRPr="005E0996">
        <w:rPr>
          <w:rFonts w:ascii="Tahoma" w:eastAsia="Times New Roman" w:hAnsi="Tahoma" w:cs="Tahoma"/>
          <w:color w:val="414141"/>
          <w:sz w:val="28"/>
          <w:szCs w:val="28"/>
          <w:lang w:eastAsia="uk-UA"/>
        </w:rPr>
        <w:t>о</w:t>
      </w:r>
      <w:r w:rsidRPr="005E0996">
        <w:rPr>
          <w:rFonts w:ascii="Tahoma" w:eastAsia="Times New Roman" w:hAnsi="Tahoma" w:cs="Tahoma"/>
          <w:color w:val="414141"/>
          <w:spacing w:val="29"/>
          <w:sz w:val="28"/>
          <w:lang w:eastAsia="uk-UA"/>
        </w:rPr>
        <w:t> </w:t>
      </w:r>
      <w:r w:rsidRPr="005E0996">
        <w:rPr>
          <w:rFonts w:ascii="Tahoma" w:eastAsia="Times New Roman" w:hAnsi="Tahoma" w:cs="Tahoma"/>
          <w:color w:val="414141"/>
          <w:spacing w:val="-1"/>
          <w:sz w:val="28"/>
          <w:szCs w:val="28"/>
          <w:lang w:eastAsia="uk-UA"/>
        </w:rPr>
        <w:t>добира</w:t>
      </w:r>
      <w:r w:rsidRPr="005E0996">
        <w:rPr>
          <w:rFonts w:ascii="Tahoma" w:eastAsia="Times New Roman" w:hAnsi="Tahoma" w:cs="Tahoma"/>
          <w:color w:val="414141"/>
          <w:sz w:val="28"/>
          <w:szCs w:val="28"/>
          <w:lang w:eastAsia="uk-UA"/>
        </w:rPr>
        <w:t>є</w:t>
      </w:r>
      <w:r w:rsidRPr="005E0996">
        <w:rPr>
          <w:rFonts w:ascii="Tahoma" w:eastAsia="Times New Roman" w:hAnsi="Tahoma" w:cs="Tahoma"/>
          <w:color w:val="414141"/>
          <w:spacing w:val="-1"/>
          <w:sz w:val="28"/>
          <w:szCs w:val="28"/>
          <w:lang w:eastAsia="uk-UA"/>
        </w:rPr>
        <w:t>засоб</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pacing w:val="48"/>
          <w:sz w:val="28"/>
          <w:lang w:eastAsia="uk-UA"/>
        </w:rPr>
        <w:t> </w:t>
      </w:r>
      <w:r w:rsidRPr="005E0996">
        <w:rPr>
          <w:rFonts w:ascii="Tahoma" w:eastAsia="Times New Roman" w:hAnsi="Tahoma" w:cs="Tahoma"/>
          <w:color w:val="414141"/>
          <w:spacing w:val="-1"/>
          <w:sz w:val="28"/>
          <w:szCs w:val="28"/>
          <w:lang w:eastAsia="uk-UA"/>
        </w:rPr>
        <w:t>т</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pacing w:val="29"/>
          <w:sz w:val="28"/>
          <w:lang w:eastAsia="uk-UA"/>
        </w:rPr>
        <w:t> </w:t>
      </w:r>
      <w:r w:rsidRPr="005E0996">
        <w:rPr>
          <w:rFonts w:ascii="Tahoma" w:eastAsia="Times New Roman" w:hAnsi="Tahoma" w:cs="Tahoma"/>
          <w:color w:val="414141"/>
          <w:spacing w:val="-1"/>
          <w:sz w:val="28"/>
          <w:szCs w:val="28"/>
          <w:lang w:eastAsia="uk-UA"/>
        </w:rPr>
        <w:t>метод</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pacing w:val="50"/>
          <w:sz w:val="28"/>
          <w:lang w:eastAsia="uk-UA"/>
        </w:rPr>
        <w:t> </w:t>
      </w:r>
      <w:r w:rsidRPr="005E0996">
        <w:rPr>
          <w:rFonts w:ascii="Tahoma" w:eastAsia="Times New Roman" w:hAnsi="Tahoma" w:cs="Tahoma"/>
          <w:color w:val="414141"/>
          <w:spacing w:val="-1"/>
          <w:sz w:val="28"/>
          <w:szCs w:val="28"/>
          <w:lang w:eastAsia="uk-UA"/>
        </w:rPr>
        <w:t>поданн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навчальног</w:t>
      </w:r>
      <w:r w:rsidRPr="005E0996">
        <w:rPr>
          <w:rFonts w:ascii="Tahoma" w:eastAsia="Times New Roman" w:hAnsi="Tahoma" w:cs="Tahoma"/>
          <w:color w:val="414141"/>
          <w:sz w:val="28"/>
          <w:szCs w:val="28"/>
          <w:lang w:eastAsia="uk-UA"/>
        </w:rPr>
        <w:t>о</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матеріал</w:t>
      </w:r>
      <w:r w:rsidRPr="005E0996">
        <w:rPr>
          <w:rFonts w:ascii="Tahoma" w:eastAsia="Times New Roman" w:hAnsi="Tahoma" w:cs="Tahoma"/>
          <w:color w:val="414141"/>
          <w:spacing w:val="-23"/>
          <w:sz w:val="28"/>
          <w:szCs w:val="28"/>
          <w:lang w:eastAsia="uk-UA"/>
        </w:rPr>
        <w:t>у</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визнача</w:t>
      </w:r>
      <w:r w:rsidRPr="005E0996">
        <w:rPr>
          <w:rFonts w:ascii="Tahoma" w:eastAsia="Times New Roman" w:hAnsi="Tahoma" w:cs="Tahoma"/>
          <w:color w:val="414141"/>
          <w:sz w:val="28"/>
          <w:szCs w:val="28"/>
          <w:lang w:eastAsia="uk-UA"/>
        </w:rPr>
        <w:t>є</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форм</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pacing w:val="-1"/>
          <w:sz w:val="28"/>
          <w:szCs w:val="28"/>
          <w:lang w:eastAsia="uk-UA"/>
        </w:rPr>
        <w:t>проведенн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практични</w:t>
      </w:r>
      <w:r w:rsidRPr="005E0996">
        <w:rPr>
          <w:rFonts w:ascii="Tahoma" w:eastAsia="Times New Roman" w:hAnsi="Tahoma" w:cs="Tahoma"/>
          <w:color w:val="414141"/>
          <w:sz w:val="28"/>
          <w:szCs w:val="28"/>
          <w:lang w:eastAsia="uk-UA"/>
        </w:rPr>
        <w:t>х</w:t>
      </w:r>
      <w:r w:rsidRPr="005E0996">
        <w:rPr>
          <w:rFonts w:ascii="Tahoma" w:eastAsia="Times New Roman" w:hAnsi="Tahoma" w:cs="Tahoma"/>
          <w:color w:val="414141"/>
          <w:spacing w:val="24"/>
          <w:sz w:val="28"/>
          <w:lang w:eastAsia="uk-UA"/>
        </w:rPr>
        <w:t> </w:t>
      </w:r>
      <w:r w:rsidRPr="005E0996">
        <w:rPr>
          <w:rFonts w:ascii="Tahoma" w:eastAsia="Times New Roman" w:hAnsi="Tahoma" w:cs="Tahoma"/>
          <w:color w:val="414141"/>
          <w:spacing w:val="-1"/>
          <w:sz w:val="28"/>
          <w:szCs w:val="28"/>
          <w:lang w:eastAsia="uk-UA"/>
        </w:rPr>
        <w:t>робі</w:t>
      </w:r>
      <w:r w:rsidRPr="005E0996">
        <w:rPr>
          <w:rFonts w:ascii="Tahoma" w:eastAsia="Times New Roman" w:hAnsi="Tahoma" w:cs="Tahoma"/>
          <w:color w:val="414141"/>
          <w:sz w:val="28"/>
          <w:szCs w:val="28"/>
          <w:lang w:eastAsia="uk-UA"/>
        </w:rPr>
        <w:t>т</w:t>
      </w:r>
      <w:r w:rsidRPr="005E0996">
        <w:rPr>
          <w:rFonts w:ascii="Tahoma" w:eastAsia="Times New Roman" w:hAnsi="Tahoma" w:cs="Tahoma"/>
          <w:color w:val="414141"/>
          <w:spacing w:val="51"/>
          <w:sz w:val="28"/>
          <w:lang w:eastAsia="uk-UA"/>
        </w:rPr>
        <w:t> </w:t>
      </w:r>
      <w:r w:rsidRPr="005E0996">
        <w:rPr>
          <w:rFonts w:ascii="Tahoma" w:eastAsia="Times New Roman" w:hAnsi="Tahoma" w:cs="Tahoma"/>
          <w:color w:val="414141"/>
          <w:spacing w:val="-1"/>
          <w:sz w:val="28"/>
          <w:szCs w:val="28"/>
          <w:lang w:eastAsia="uk-UA"/>
        </w:rPr>
        <w:t>(робот</w:t>
      </w:r>
      <w:r w:rsidRPr="005E0996">
        <w:rPr>
          <w:rFonts w:ascii="Tahoma" w:eastAsia="Times New Roman" w:hAnsi="Tahoma" w:cs="Tahoma"/>
          <w:color w:val="414141"/>
          <w:sz w:val="28"/>
          <w:szCs w:val="28"/>
          <w:lang w:eastAsia="uk-UA"/>
        </w:rPr>
        <w:t>а з</w:t>
      </w:r>
      <w:r w:rsidRPr="005E0996">
        <w:rPr>
          <w:rFonts w:ascii="Tahoma" w:eastAsia="Times New Roman" w:hAnsi="Tahoma" w:cs="Tahoma"/>
          <w:color w:val="414141"/>
          <w:spacing w:val="36"/>
          <w:sz w:val="28"/>
          <w:lang w:eastAsia="uk-UA"/>
        </w:rPr>
        <w:t> </w:t>
      </w:r>
      <w:r w:rsidRPr="005E0996">
        <w:rPr>
          <w:rFonts w:ascii="Tahoma" w:eastAsia="Times New Roman" w:hAnsi="Tahoma" w:cs="Tahoma"/>
          <w:color w:val="414141"/>
          <w:spacing w:val="-1"/>
          <w:sz w:val="28"/>
          <w:szCs w:val="28"/>
          <w:lang w:eastAsia="uk-UA"/>
        </w:rPr>
        <w:t>елементам</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досліджень</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FF0000"/>
          <w:sz w:val="28"/>
          <w:lang w:eastAsia="uk-UA"/>
        </w:rPr>
        <w:t> </w:t>
      </w:r>
      <w:r w:rsidRPr="005E0996">
        <w:rPr>
          <w:rFonts w:ascii="Tahoma" w:eastAsia="Times New Roman" w:hAnsi="Tahoma" w:cs="Tahoma"/>
          <w:color w:val="414141"/>
          <w:spacing w:val="-1"/>
          <w:sz w:val="28"/>
          <w:szCs w:val="28"/>
          <w:lang w:eastAsia="uk-UA"/>
        </w:rPr>
        <w:t> </w:t>
      </w:r>
      <w:proofErr w:type="spellStart"/>
      <w:r w:rsidRPr="005E0996">
        <w:rPr>
          <w:rFonts w:ascii="Tahoma" w:eastAsia="Times New Roman" w:hAnsi="Tahoma" w:cs="Tahoma"/>
          <w:color w:val="414141"/>
          <w:spacing w:val="-1"/>
          <w:sz w:val="28"/>
          <w:szCs w:val="28"/>
          <w:lang w:eastAsia="uk-UA"/>
        </w:rPr>
        <w:t>проектн</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pacing w:val="-1"/>
          <w:sz w:val="28"/>
          <w:szCs w:val="28"/>
          <w:lang w:eastAsia="uk-UA"/>
        </w:rPr>
        <w:t>роботи</w:t>
      </w:r>
      <w:proofErr w:type="spellEnd"/>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тощо)</w:t>
      </w:r>
      <w:r w:rsidRPr="005E0996">
        <w:rPr>
          <w:rFonts w:ascii="Tahoma" w:eastAsia="Times New Roman" w:hAnsi="Tahoma" w:cs="Tahoma"/>
          <w:color w:val="414141"/>
          <w:sz w:val="28"/>
          <w:szCs w:val="28"/>
          <w:lang w:eastAsia="uk-UA"/>
        </w:rPr>
        <w:t>.</w:t>
      </w:r>
    </w:p>
    <w:p w:rsidR="005E0996" w:rsidRPr="005E0996" w:rsidRDefault="005E0996" w:rsidP="005E0996">
      <w:pPr>
        <w:shd w:val="clear" w:color="auto" w:fill="FFFFFF"/>
        <w:spacing w:after="180" w:line="240" w:lineRule="auto"/>
        <w:ind w:right="71"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Використовуват</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z w:val="28"/>
          <w:lang w:eastAsia="uk-UA"/>
        </w:rPr>
        <w:t> </w:t>
      </w:r>
      <w:r w:rsidRPr="005E0996">
        <w:rPr>
          <w:rFonts w:ascii="Tahoma" w:eastAsia="Times New Roman" w:hAnsi="Tahoma" w:cs="Tahoma"/>
          <w:color w:val="414141"/>
          <w:sz w:val="28"/>
          <w:szCs w:val="28"/>
          <w:lang w:eastAsia="uk-UA"/>
        </w:rPr>
        <w:t>в</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процес</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pacing w:val="17"/>
          <w:sz w:val="28"/>
          <w:lang w:eastAsia="uk-UA"/>
        </w:rPr>
        <w:t> </w:t>
      </w:r>
      <w:r w:rsidRPr="005E0996">
        <w:rPr>
          <w:rFonts w:ascii="Tahoma" w:eastAsia="Times New Roman" w:hAnsi="Tahoma" w:cs="Tahoma"/>
          <w:color w:val="414141"/>
          <w:spacing w:val="-1"/>
          <w:sz w:val="28"/>
          <w:szCs w:val="28"/>
          <w:lang w:eastAsia="uk-UA"/>
        </w:rPr>
        <w:t>навчанн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інформатик</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можн</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pacing w:val="38"/>
          <w:sz w:val="28"/>
          <w:lang w:eastAsia="uk-UA"/>
        </w:rPr>
        <w:t> </w:t>
      </w:r>
      <w:r w:rsidRPr="005E0996">
        <w:rPr>
          <w:rFonts w:ascii="Tahoma" w:eastAsia="Times New Roman" w:hAnsi="Tahoma" w:cs="Tahoma"/>
          <w:color w:val="414141"/>
          <w:spacing w:val="-1"/>
          <w:sz w:val="28"/>
          <w:szCs w:val="28"/>
          <w:lang w:eastAsia="uk-UA"/>
        </w:rPr>
        <w:t>тільк</w:t>
      </w:r>
      <w:r w:rsidRPr="005E0996">
        <w:rPr>
          <w:rFonts w:ascii="Tahoma" w:eastAsia="Times New Roman" w:hAnsi="Tahoma" w:cs="Tahoma"/>
          <w:color w:val="414141"/>
          <w:sz w:val="28"/>
          <w:szCs w:val="28"/>
          <w:lang w:eastAsia="uk-UA"/>
        </w:rPr>
        <w:t>и</w:t>
      </w:r>
      <w:r w:rsidRPr="005E0996">
        <w:rPr>
          <w:rFonts w:ascii="Tahoma" w:eastAsia="Times New Roman" w:hAnsi="Tahoma" w:cs="Tahoma"/>
          <w:color w:val="414141"/>
          <w:spacing w:val="48"/>
          <w:sz w:val="28"/>
          <w:lang w:eastAsia="uk-UA"/>
        </w:rPr>
        <w:t> </w:t>
      </w:r>
      <w:r w:rsidRPr="005E0996">
        <w:rPr>
          <w:rFonts w:ascii="Tahoma" w:eastAsia="Times New Roman" w:hAnsi="Tahoma" w:cs="Tahoma"/>
          <w:color w:val="414141"/>
          <w:spacing w:val="-1"/>
          <w:sz w:val="28"/>
          <w:szCs w:val="28"/>
          <w:lang w:eastAsia="uk-UA"/>
        </w:rPr>
        <w:t>т</w:t>
      </w:r>
      <w:r w:rsidRPr="005E0996">
        <w:rPr>
          <w:rFonts w:ascii="Tahoma" w:eastAsia="Times New Roman" w:hAnsi="Tahoma" w:cs="Tahoma"/>
          <w:color w:val="414141"/>
          <w:sz w:val="28"/>
          <w:szCs w:val="28"/>
          <w:lang w:eastAsia="uk-UA"/>
        </w:rPr>
        <w:t>е</w:t>
      </w:r>
      <w:r w:rsidRPr="005E0996">
        <w:rPr>
          <w:rFonts w:ascii="Tahoma" w:eastAsia="Times New Roman" w:hAnsi="Tahoma" w:cs="Tahoma"/>
          <w:color w:val="414141"/>
          <w:spacing w:val="10"/>
          <w:sz w:val="28"/>
          <w:szCs w:val="28"/>
          <w:lang w:eastAsia="uk-UA"/>
        </w:rPr>
        <w:t>навчальне</w:t>
      </w:r>
      <w:r w:rsidRPr="005E0996">
        <w:rPr>
          <w:rFonts w:ascii="Tahoma" w:eastAsia="Times New Roman" w:hAnsi="Tahoma" w:cs="Tahoma"/>
          <w:color w:val="414141"/>
          <w:spacing w:val="10"/>
          <w:sz w:val="28"/>
          <w:lang w:eastAsia="uk-UA"/>
        </w:rPr>
        <w:t> </w:t>
      </w:r>
      <w:r w:rsidRPr="005E0996">
        <w:rPr>
          <w:rFonts w:ascii="Tahoma" w:eastAsia="Times New Roman" w:hAnsi="Tahoma" w:cs="Tahoma"/>
          <w:color w:val="414141"/>
          <w:spacing w:val="-1"/>
          <w:sz w:val="28"/>
          <w:szCs w:val="28"/>
          <w:lang w:eastAsia="uk-UA"/>
        </w:rPr>
        <w:t>програмн</w:t>
      </w:r>
      <w:r w:rsidRPr="005E0996">
        <w:rPr>
          <w:rFonts w:ascii="Tahoma" w:eastAsia="Times New Roman" w:hAnsi="Tahoma" w:cs="Tahoma"/>
          <w:color w:val="414141"/>
          <w:sz w:val="28"/>
          <w:szCs w:val="28"/>
          <w:lang w:eastAsia="uk-UA"/>
        </w:rPr>
        <w:t>е</w:t>
      </w:r>
      <w:r w:rsidRPr="005E0996">
        <w:rPr>
          <w:rFonts w:ascii="Tahoma" w:eastAsia="Times New Roman" w:hAnsi="Tahoma" w:cs="Tahoma"/>
          <w:color w:val="414141"/>
          <w:spacing w:val="50"/>
          <w:sz w:val="28"/>
          <w:lang w:eastAsia="uk-UA"/>
        </w:rPr>
        <w:t> </w:t>
      </w:r>
      <w:r w:rsidRPr="005E0996">
        <w:rPr>
          <w:rFonts w:ascii="Tahoma" w:eastAsia="Times New Roman" w:hAnsi="Tahoma" w:cs="Tahoma"/>
          <w:color w:val="414141"/>
          <w:spacing w:val="-1"/>
          <w:sz w:val="28"/>
          <w:szCs w:val="28"/>
          <w:lang w:eastAsia="uk-UA"/>
        </w:rPr>
        <w:t>забезпеченн</w:t>
      </w:r>
      <w:r w:rsidRPr="005E0996">
        <w:rPr>
          <w:rFonts w:ascii="Tahoma" w:eastAsia="Times New Roman" w:hAnsi="Tahoma" w:cs="Tahoma"/>
          <w:color w:val="414141"/>
          <w:sz w:val="28"/>
          <w:szCs w:val="28"/>
          <w:lang w:eastAsia="uk-UA"/>
        </w:rPr>
        <w:t>я</w:t>
      </w:r>
      <w:r w:rsidRPr="005E0996">
        <w:rPr>
          <w:rFonts w:ascii="Tahoma" w:eastAsia="Times New Roman" w:hAnsi="Tahoma" w:cs="Tahoma"/>
          <w:color w:val="414141"/>
          <w:spacing w:val="46"/>
          <w:sz w:val="28"/>
          <w:lang w:eastAsia="uk-UA"/>
        </w:rPr>
        <w:t> </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pacing w:val="4"/>
          <w:sz w:val="28"/>
          <w:lang w:eastAsia="uk-UA"/>
        </w:rPr>
        <w:t> </w:t>
      </w:r>
      <w:r w:rsidRPr="005E0996">
        <w:rPr>
          <w:rFonts w:ascii="Tahoma" w:eastAsia="Times New Roman" w:hAnsi="Tahoma" w:cs="Tahoma"/>
          <w:color w:val="414141"/>
          <w:sz w:val="28"/>
          <w:szCs w:val="28"/>
          <w:lang w:eastAsia="uk-UA"/>
        </w:rPr>
        <w:t>навчально-методичну літературу, яке рекомендоване МОН. Щодо іншого</w:t>
      </w:r>
      <w:r w:rsidRPr="005E0996">
        <w:rPr>
          <w:rFonts w:ascii="Tahoma" w:eastAsia="Times New Roman" w:hAnsi="Tahoma" w:cs="Tahoma"/>
          <w:color w:val="FF0000"/>
          <w:sz w:val="28"/>
          <w:lang w:eastAsia="uk-UA"/>
        </w:rPr>
        <w:t> </w:t>
      </w:r>
      <w:r w:rsidRPr="005E0996">
        <w:rPr>
          <w:rFonts w:ascii="Tahoma" w:eastAsia="Times New Roman" w:hAnsi="Tahoma" w:cs="Tahoma"/>
          <w:color w:val="414141"/>
          <w:sz w:val="28"/>
          <w:szCs w:val="28"/>
          <w:lang w:eastAsia="uk-UA"/>
        </w:rPr>
        <w:t>програмного забезпечення (операційна система, офісні програми, графічні редактори, програми опрацювання аудіо та відео тощо)</w:t>
      </w:r>
      <w:r w:rsidRPr="005E0996">
        <w:rPr>
          <w:rFonts w:ascii="Tahoma" w:eastAsia="Times New Roman" w:hAnsi="Tahoma" w:cs="Tahoma"/>
          <w:color w:val="FF0000"/>
          <w:sz w:val="28"/>
          <w:lang w:eastAsia="uk-UA"/>
        </w:rPr>
        <w:t> </w:t>
      </w:r>
      <w:r w:rsidRPr="005E0996">
        <w:rPr>
          <w:rFonts w:ascii="Tahoma" w:eastAsia="Times New Roman" w:hAnsi="Tahoma" w:cs="Tahoma"/>
          <w:color w:val="414141"/>
          <w:sz w:val="28"/>
          <w:szCs w:val="28"/>
          <w:lang w:eastAsia="uk-UA"/>
        </w:rPr>
        <w:t xml:space="preserve">дозволяється використовувати таке програмне забезпечення, яке гарантує виконання навчальної програми й еквівалентне тому, що перелічене в орієнтовних переліках навчальних програм. Наприклад, </w:t>
      </w:r>
      <w:proofErr w:type="spellStart"/>
      <w:r w:rsidRPr="005E0996">
        <w:rPr>
          <w:rFonts w:ascii="Tahoma" w:eastAsia="Times New Roman" w:hAnsi="Tahoma" w:cs="Tahoma"/>
          <w:color w:val="414141"/>
          <w:sz w:val="28"/>
          <w:szCs w:val="28"/>
          <w:lang w:eastAsia="uk-UA"/>
        </w:rPr>
        <w:t>Linux</w:t>
      </w:r>
      <w:proofErr w:type="spellEnd"/>
      <w:r w:rsidRPr="005E0996">
        <w:rPr>
          <w:rFonts w:ascii="Tahoma" w:eastAsia="Times New Roman" w:hAnsi="Tahoma" w:cs="Tahoma"/>
          <w:color w:val="414141"/>
          <w:sz w:val="28"/>
          <w:szCs w:val="28"/>
          <w:lang w:eastAsia="uk-UA"/>
        </w:rPr>
        <w:t xml:space="preserve"> (</w:t>
      </w:r>
      <w:proofErr w:type="spellStart"/>
      <w:r w:rsidRPr="005E0996">
        <w:rPr>
          <w:rFonts w:ascii="Tahoma" w:eastAsia="Times New Roman" w:hAnsi="Tahoma" w:cs="Tahoma"/>
          <w:color w:val="414141"/>
          <w:sz w:val="28"/>
          <w:szCs w:val="28"/>
          <w:lang w:eastAsia="uk-UA"/>
        </w:rPr>
        <w:t>Ubuntu</w:t>
      </w:r>
      <w:proofErr w:type="spellEnd"/>
      <w:r w:rsidRPr="005E0996">
        <w:rPr>
          <w:rFonts w:ascii="Tahoma" w:eastAsia="Times New Roman" w:hAnsi="Tahoma" w:cs="Tahoma"/>
          <w:color w:val="414141"/>
          <w:sz w:val="28"/>
          <w:szCs w:val="28"/>
          <w:lang w:eastAsia="uk-UA"/>
        </w:rPr>
        <w:t xml:space="preserve"> чи </w:t>
      </w:r>
      <w:proofErr w:type="spellStart"/>
      <w:r w:rsidRPr="005E0996">
        <w:rPr>
          <w:rFonts w:ascii="Tahoma" w:eastAsia="Times New Roman" w:hAnsi="Tahoma" w:cs="Tahoma"/>
          <w:color w:val="414141"/>
          <w:sz w:val="28"/>
          <w:szCs w:val="28"/>
          <w:lang w:eastAsia="uk-UA"/>
        </w:rPr>
        <w:t>Mint</w:t>
      </w:r>
      <w:proofErr w:type="spellEnd"/>
      <w:r w:rsidRPr="005E0996">
        <w:rPr>
          <w:rFonts w:ascii="Tahoma" w:eastAsia="Times New Roman" w:hAnsi="Tahoma" w:cs="Tahoma"/>
          <w:color w:val="414141"/>
          <w:sz w:val="28"/>
          <w:szCs w:val="28"/>
          <w:lang w:eastAsia="uk-UA"/>
        </w:rPr>
        <w:t xml:space="preserve">) + </w:t>
      </w:r>
      <w:proofErr w:type="spellStart"/>
      <w:r w:rsidRPr="005E0996">
        <w:rPr>
          <w:rFonts w:ascii="Tahoma" w:eastAsia="Times New Roman" w:hAnsi="Tahoma" w:cs="Tahoma"/>
          <w:color w:val="414141"/>
          <w:sz w:val="28"/>
          <w:szCs w:val="28"/>
          <w:lang w:eastAsia="uk-UA"/>
        </w:rPr>
        <w:t>Libre</w:t>
      </w:r>
      <w:proofErr w:type="spellEnd"/>
      <w:r w:rsidRPr="005E0996">
        <w:rPr>
          <w:rFonts w:ascii="Tahoma" w:eastAsia="Times New Roman" w:hAnsi="Tahoma" w:cs="Tahoma"/>
          <w:color w:val="414141"/>
          <w:sz w:val="28"/>
          <w:szCs w:val="28"/>
          <w:lang w:eastAsia="uk-UA"/>
        </w:rPr>
        <w:t xml:space="preserve"> Office + </w:t>
      </w:r>
      <w:proofErr w:type="spellStart"/>
      <w:r w:rsidRPr="005E0996">
        <w:rPr>
          <w:rFonts w:ascii="Tahoma" w:eastAsia="Times New Roman" w:hAnsi="Tahoma" w:cs="Tahoma"/>
          <w:color w:val="414141"/>
          <w:sz w:val="28"/>
          <w:szCs w:val="28"/>
          <w:lang w:eastAsia="uk-UA"/>
        </w:rPr>
        <w:t>Gimp</w:t>
      </w:r>
      <w:proofErr w:type="spellEnd"/>
      <w:r w:rsidRPr="005E0996">
        <w:rPr>
          <w:rFonts w:ascii="Tahoma" w:eastAsia="Times New Roman" w:hAnsi="Tahoma" w:cs="Tahoma"/>
          <w:color w:val="414141"/>
          <w:sz w:val="28"/>
          <w:szCs w:val="28"/>
          <w:lang w:eastAsia="uk-UA"/>
        </w:rPr>
        <w:t xml:space="preserve"> + </w:t>
      </w:r>
      <w:proofErr w:type="spellStart"/>
      <w:r w:rsidRPr="005E0996">
        <w:rPr>
          <w:rFonts w:ascii="Tahoma" w:eastAsia="Times New Roman" w:hAnsi="Tahoma" w:cs="Tahoma"/>
          <w:color w:val="414141"/>
          <w:sz w:val="28"/>
          <w:szCs w:val="28"/>
          <w:lang w:eastAsia="uk-UA"/>
        </w:rPr>
        <w:t>Inkscape</w:t>
      </w:r>
      <w:proofErr w:type="spellEnd"/>
      <w:r w:rsidRPr="005E0996">
        <w:rPr>
          <w:rFonts w:ascii="Tahoma" w:eastAsia="Times New Roman" w:hAnsi="Tahoma" w:cs="Tahoma"/>
          <w:color w:val="414141"/>
          <w:sz w:val="28"/>
          <w:szCs w:val="28"/>
          <w:lang w:eastAsia="uk-UA"/>
        </w:rPr>
        <w:t xml:space="preserve"> у поєднанні з іншим поширюваним Linux-сумісним ПЗ за вибором учителя.</w:t>
      </w:r>
    </w:p>
    <w:p w:rsidR="005E0996" w:rsidRPr="005E0996" w:rsidRDefault="005E0996" w:rsidP="005E0996">
      <w:pPr>
        <w:shd w:val="clear" w:color="auto" w:fill="FFFFFF"/>
        <w:spacing w:after="180" w:line="240" w:lineRule="auto"/>
        <w:ind w:right="70" w:firstLine="540"/>
        <w:jc w:val="both"/>
        <w:rPr>
          <w:rFonts w:ascii="Tahoma" w:eastAsia="Times New Roman" w:hAnsi="Tahoma" w:cs="Tahoma"/>
          <w:color w:val="414141"/>
          <w:sz w:val="17"/>
          <w:szCs w:val="17"/>
          <w:lang w:eastAsia="uk-UA"/>
        </w:rPr>
      </w:pPr>
      <w:r w:rsidRPr="005E0996">
        <w:rPr>
          <w:rFonts w:ascii="Tahoma" w:eastAsia="Times New Roman" w:hAnsi="Tahoma" w:cs="Tahoma"/>
          <w:color w:val="414141"/>
          <w:sz w:val="28"/>
          <w:szCs w:val="28"/>
          <w:lang w:eastAsia="uk-UA"/>
        </w:rPr>
        <w:t>З</w:t>
      </w:r>
      <w:r w:rsidRPr="005E0996">
        <w:rPr>
          <w:rFonts w:ascii="Tahoma" w:eastAsia="Times New Roman" w:hAnsi="Tahoma" w:cs="Tahoma"/>
          <w:color w:val="414141"/>
          <w:spacing w:val="19"/>
          <w:sz w:val="28"/>
          <w:lang w:eastAsia="uk-UA"/>
        </w:rPr>
        <w:t> </w:t>
      </w:r>
      <w:r w:rsidRPr="005E0996">
        <w:rPr>
          <w:rFonts w:ascii="Tahoma" w:eastAsia="Times New Roman" w:hAnsi="Tahoma" w:cs="Tahoma"/>
          <w:color w:val="414141"/>
          <w:spacing w:val="-1"/>
          <w:sz w:val="28"/>
          <w:szCs w:val="28"/>
          <w:lang w:eastAsia="uk-UA"/>
        </w:rPr>
        <w:t>мето</w:t>
      </w:r>
      <w:r w:rsidRPr="005E0996">
        <w:rPr>
          <w:rFonts w:ascii="Tahoma" w:eastAsia="Times New Roman" w:hAnsi="Tahoma" w:cs="Tahoma"/>
          <w:color w:val="414141"/>
          <w:sz w:val="28"/>
          <w:szCs w:val="28"/>
          <w:lang w:eastAsia="uk-UA"/>
        </w:rPr>
        <w:t>ю</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реалізаці</w:t>
      </w:r>
      <w:r w:rsidRPr="005E0996">
        <w:rPr>
          <w:rFonts w:ascii="Tahoma" w:eastAsia="Times New Roman" w:hAnsi="Tahoma" w:cs="Tahoma"/>
          <w:color w:val="414141"/>
          <w:sz w:val="28"/>
          <w:szCs w:val="28"/>
          <w:lang w:eastAsia="uk-UA"/>
        </w:rPr>
        <w:t>ї</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практично</w:t>
      </w:r>
      <w:r w:rsidRPr="005E0996">
        <w:rPr>
          <w:rFonts w:ascii="Tahoma" w:eastAsia="Times New Roman" w:hAnsi="Tahoma" w:cs="Tahoma"/>
          <w:color w:val="414141"/>
          <w:sz w:val="28"/>
          <w:szCs w:val="28"/>
          <w:lang w:eastAsia="uk-UA"/>
        </w:rPr>
        <w:t>ї</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спрямованост</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pacing w:val="33"/>
          <w:sz w:val="28"/>
          <w:lang w:eastAsia="uk-UA"/>
        </w:rPr>
        <w:t> </w:t>
      </w:r>
      <w:r w:rsidRPr="005E0996">
        <w:rPr>
          <w:rFonts w:ascii="Tahoma" w:eastAsia="Times New Roman" w:hAnsi="Tahoma" w:cs="Tahoma"/>
          <w:color w:val="414141"/>
          <w:spacing w:val="-1"/>
          <w:sz w:val="28"/>
          <w:szCs w:val="28"/>
          <w:lang w:eastAsia="uk-UA"/>
        </w:rPr>
        <w:t>курс</w:t>
      </w:r>
      <w:r w:rsidRPr="005E0996">
        <w:rPr>
          <w:rFonts w:ascii="Tahoma" w:eastAsia="Times New Roman" w:hAnsi="Tahoma" w:cs="Tahoma"/>
          <w:color w:val="414141"/>
          <w:sz w:val="28"/>
          <w:szCs w:val="28"/>
          <w:lang w:eastAsia="uk-UA"/>
        </w:rPr>
        <w:t>у</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інформатики</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програма передбачає проведення занять з доступом учнів до комп’ютерної техніки на</w:t>
      </w:r>
      <w:r w:rsidR="00312E47">
        <w:rPr>
          <w:rFonts w:ascii="Tahoma" w:eastAsia="Times New Roman" w:hAnsi="Tahoma" w:cs="Tahoma"/>
          <w:color w:val="414141"/>
          <w:spacing w:val="-1"/>
          <w:sz w:val="28"/>
          <w:szCs w:val="28"/>
          <w:lang w:val="en-US" w:eastAsia="uk-UA"/>
        </w:rPr>
        <w:t xml:space="preserve"> </w:t>
      </w:r>
      <w:r w:rsidRPr="005E0996">
        <w:rPr>
          <w:rFonts w:ascii="Tahoma" w:eastAsia="Times New Roman" w:hAnsi="Tahoma" w:cs="Tahoma"/>
          <w:b/>
          <w:bCs/>
          <w:color w:val="414141"/>
          <w:spacing w:val="-1"/>
          <w:sz w:val="28"/>
          <w:szCs w:val="28"/>
          <w:u w:val="single"/>
          <w:lang w:eastAsia="uk-UA"/>
        </w:rPr>
        <w:t>кожному уроці</w:t>
      </w:r>
      <w:r w:rsidRPr="005E0996">
        <w:rPr>
          <w:rFonts w:ascii="Tahoma" w:eastAsia="Times New Roman" w:hAnsi="Tahoma" w:cs="Tahoma"/>
          <w:color w:val="414141"/>
          <w:spacing w:val="-1"/>
          <w:sz w:val="28"/>
          <w:szCs w:val="28"/>
          <w:lang w:eastAsia="uk-UA"/>
        </w:rPr>
        <w:t>, що передбачає поділ </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pacing w:val="-1"/>
          <w:sz w:val="28"/>
          <w:szCs w:val="28"/>
          <w:lang w:eastAsia="uk-UA"/>
        </w:rPr>
        <w:t>класі</w:t>
      </w:r>
      <w:r w:rsidRPr="005E0996">
        <w:rPr>
          <w:rFonts w:ascii="Tahoma" w:eastAsia="Times New Roman" w:hAnsi="Tahoma" w:cs="Tahoma"/>
          <w:color w:val="414141"/>
          <w:sz w:val="28"/>
          <w:szCs w:val="28"/>
          <w:lang w:eastAsia="uk-UA"/>
        </w:rPr>
        <w:t>в</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дв</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групи</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з</w:t>
      </w:r>
      <w:r w:rsidRPr="005E0996">
        <w:rPr>
          <w:rFonts w:ascii="Tahoma" w:eastAsia="Times New Roman" w:hAnsi="Tahoma" w:cs="Tahoma"/>
          <w:color w:val="414141"/>
          <w:sz w:val="28"/>
          <w:szCs w:val="28"/>
          <w:lang w:eastAsia="uk-UA"/>
        </w:rPr>
        <w:t>а</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наявност</w:t>
      </w:r>
      <w:r w:rsidRPr="005E0996">
        <w:rPr>
          <w:rFonts w:ascii="Tahoma" w:eastAsia="Times New Roman" w:hAnsi="Tahoma" w:cs="Tahoma"/>
          <w:color w:val="414141"/>
          <w:sz w:val="28"/>
          <w:szCs w:val="28"/>
          <w:lang w:eastAsia="uk-UA"/>
        </w:rPr>
        <w:t>і в</w:t>
      </w:r>
      <w:r w:rsidR="00312E47">
        <w:rPr>
          <w:rFonts w:ascii="Tahoma" w:eastAsia="Times New Roman" w:hAnsi="Tahoma" w:cs="Tahoma"/>
          <w:color w:val="414141"/>
          <w:sz w:val="28"/>
          <w:szCs w:val="28"/>
          <w:lang w:val="en-US" w:eastAsia="uk-UA"/>
        </w:rPr>
        <w:t xml:space="preserve"> </w:t>
      </w:r>
      <w:r w:rsidRPr="005E0996">
        <w:rPr>
          <w:rFonts w:ascii="Tahoma" w:eastAsia="Times New Roman" w:hAnsi="Tahoma" w:cs="Tahoma"/>
          <w:color w:val="414141"/>
          <w:spacing w:val="-1"/>
          <w:sz w:val="28"/>
          <w:szCs w:val="28"/>
          <w:lang w:eastAsia="uk-UA"/>
        </w:rPr>
        <w:t>кожній</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pacing w:val="-1"/>
          <w:sz w:val="28"/>
          <w:szCs w:val="28"/>
          <w:lang w:eastAsia="uk-UA"/>
        </w:rPr>
        <w:t>груп</w:t>
      </w:r>
      <w:r w:rsidRPr="005E0996">
        <w:rPr>
          <w:rFonts w:ascii="Tahoma" w:eastAsia="Times New Roman" w:hAnsi="Tahoma" w:cs="Tahoma"/>
          <w:color w:val="414141"/>
          <w:sz w:val="28"/>
          <w:szCs w:val="28"/>
          <w:lang w:eastAsia="uk-UA"/>
        </w:rPr>
        <w:t>і</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н</w:t>
      </w:r>
      <w:r w:rsidRPr="005E0996">
        <w:rPr>
          <w:rFonts w:ascii="Tahoma" w:eastAsia="Times New Roman" w:hAnsi="Tahoma" w:cs="Tahoma"/>
          <w:color w:val="414141"/>
          <w:sz w:val="28"/>
          <w:szCs w:val="28"/>
          <w:lang w:eastAsia="uk-UA"/>
        </w:rPr>
        <w:t>е</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менш</w:t>
      </w:r>
      <w:r w:rsidRPr="005E0996">
        <w:rPr>
          <w:rFonts w:ascii="Tahoma" w:eastAsia="Times New Roman" w:hAnsi="Tahoma" w:cs="Tahoma"/>
          <w:color w:val="414141"/>
          <w:sz w:val="28"/>
          <w:szCs w:val="28"/>
          <w:lang w:eastAsia="uk-UA"/>
        </w:rPr>
        <w:t>е 8</w:t>
      </w:r>
      <w:r w:rsidRPr="005E0996">
        <w:rPr>
          <w:rFonts w:ascii="Tahoma" w:eastAsia="Times New Roman" w:hAnsi="Tahoma" w:cs="Tahoma"/>
          <w:color w:val="414141"/>
          <w:spacing w:val="49"/>
          <w:sz w:val="28"/>
          <w:lang w:eastAsia="uk-UA"/>
        </w:rPr>
        <w:t> </w:t>
      </w:r>
      <w:r w:rsidRPr="005E0996">
        <w:rPr>
          <w:rFonts w:ascii="Tahoma" w:eastAsia="Times New Roman" w:hAnsi="Tahoma" w:cs="Tahoma"/>
          <w:color w:val="414141"/>
          <w:spacing w:val="-1"/>
          <w:sz w:val="28"/>
          <w:szCs w:val="28"/>
          <w:lang w:eastAsia="uk-UA"/>
        </w:rPr>
        <w:t>учні</w:t>
      </w:r>
      <w:r w:rsidRPr="005E0996">
        <w:rPr>
          <w:rFonts w:ascii="Tahoma" w:eastAsia="Times New Roman" w:hAnsi="Tahoma" w:cs="Tahoma"/>
          <w:color w:val="414141"/>
          <w:sz w:val="28"/>
          <w:szCs w:val="28"/>
          <w:lang w:eastAsia="uk-UA"/>
        </w:rPr>
        <w:t>в</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pacing w:val="-1"/>
          <w:sz w:val="28"/>
          <w:szCs w:val="28"/>
          <w:lang w:eastAsia="uk-UA"/>
        </w:rPr>
        <w:t>(нака</w:t>
      </w:r>
      <w:r w:rsidRPr="005E0996">
        <w:rPr>
          <w:rFonts w:ascii="Tahoma" w:eastAsia="Times New Roman" w:hAnsi="Tahoma" w:cs="Tahoma"/>
          <w:color w:val="414141"/>
          <w:sz w:val="28"/>
          <w:szCs w:val="28"/>
          <w:lang w:eastAsia="uk-UA"/>
        </w:rPr>
        <w:t>з</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МОН</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ві</w:t>
      </w:r>
      <w:r w:rsidRPr="005E0996">
        <w:rPr>
          <w:rFonts w:ascii="Tahoma" w:eastAsia="Times New Roman" w:hAnsi="Tahoma" w:cs="Tahoma"/>
          <w:color w:val="414141"/>
          <w:sz w:val="28"/>
          <w:szCs w:val="28"/>
          <w:lang w:eastAsia="uk-UA"/>
        </w:rPr>
        <w:t>д</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20.0</w:t>
      </w:r>
      <w:r w:rsidRPr="005E0996">
        <w:rPr>
          <w:rFonts w:ascii="Tahoma" w:eastAsia="Times New Roman" w:hAnsi="Tahoma" w:cs="Tahoma"/>
          <w:color w:val="414141"/>
          <w:sz w:val="28"/>
          <w:szCs w:val="28"/>
          <w:lang w:eastAsia="uk-UA"/>
        </w:rPr>
        <w:t>2.</w:t>
      </w:r>
      <w:r w:rsidRPr="005E0996">
        <w:rPr>
          <w:rFonts w:ascii="Tahoma" w:eastAsia="Times New Roman" w:hAnsi="Tahoma" w:cs="Tahoma"/>
          <w:color w:val="414141"/>
          <w:spacing w:val="-1"/>
          <w:sz w:val="28"/>
          <w:szCs w:val="28"/>
          <w:lang w:eastAsia="uk-UA"/>
        </w:rPr>
        <w:t>2002</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z w:val="28"/>
          <w:szCs w:val="28"/>
          <w:lang w:eastAsia="uk-UA"/>
        </w:rPr>
        <w:t>№</w:t>
      </w:r>
      <w:r w:rsidRPr="005E0996">
        <w:rPr>
          <w:rFonts w:ascii="Tahoma" w:eastAsia="Times New Roman" w:hAnsi="Tahoma" w:cs="Tahoma"/>
          <w:color w:val="414141"/>
          <w:sz w:val="28"/>
          <w:lang w:eastAsia="uk-UA"/>
        </w:rPr>
        <w:t> </w:t>
      </w:r>
      <w:r w:rsidRPr="005E0996">
        <w:rPr>
          <w:rFonts w:ascii="Tahoma" w:eastAsia="Times New Roman" w:hAnsi="Tahoma" w:cs="Tahoma"/>
          <w:color w:val="414141"/>
          <w:spacing w:val="-1"/>
          <w:sz w:val="28"/>
          <w:szCs w:val="28"/>
          <w:lang w:eastAsia="uk-UA"/>
        </w:rPr>
        <w:t>12</w:t>
      </w:r>
      <w:r w:rsidRPr="005E0996">
        <w:rPr>
          <w:rFonts w:ascii="Tahoma" w:eastAsia="Times New Roman" w:hAnsi="Tahoma" w:cs="Tahoma"/>
          <w:color w:val="414141"/>
          <w:sz w:val="28"/>
          <w:szCs w:val="28"/>
          <w:lang w:eastAsia="uk-UA"/>
        </w:rPr>
        <w:t>8</w:t>
      </w:r>
      <w:r w:rsidRPr="005E0996">
        <w:rPr>
          <w:rFonts w:ascii="Tahoma" w:eastAsia="Times New Roman" w:hAnsi="Tahoma" w:cs="Tahoma"/>
          <w:color w:val="414141"/>
          <w:spacing w:val="-1"/>
          <w:sz w:val="28"/>
          <w:szCs w:val="28"/>
          <w:lang w:eastAsia="uk-UA"/>
        </w:rPr>
        <w:t>).</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Хоча програма, за якою відбуватиметься вивчення інформатики в 5 класі, розрахована на учнів, які раніше не вивчали інформатику, на сьогодні в Україні існує багато класів і шкіл, в яких у початкових класах вивчався пропедевтичний курс інформатики, наприклад, за київською програмою "Сходинки до інформатики".</w:t>
      </w:r>
    </w:p>
    <w:p w:rsidR="005E0996" w:rsidRPr="005E0996" w:rsidRDefault="005E0996" w:rsidP="005E0996">
      <w:pPr>
        <w:shd w:val="clear" w:color="auto" w:fill="FFFFFF"/>
        <w:spacing w:after="180" w:line="240" w:lineRule="auto"/>
        <w:ind w:firstLine="567"/>
        <w:jc w:val="both"/>
        <w:rPr>
          <w:rFonts w:ascii="Tahoma" w:eastAsia="Times New Roman" w:hAnsi="Tahoma" w:cs="Tahoma"/>
          <w:color w:val="414141"/>
          <w:sz w:val="17"/>
          <w:szCs w:val="17"/>
          <w:lang w:eastAsia="uk-UA"/>
        </w:rPr>
      </w:pPr>
      <w:r w:rsidRPr="005E0996">
        <w:rPr>
          <w:rFonts w:ascii="Tahoma" w:eastAsia="Times New Roman" w:hAnsi="Tahoma" w:cs="Tahoma"/>
          <w:color w:val="414141"/>
          <w:spacing w:val="-1"/>
          <w:sz w:val="28"/>
          <w:szCs w:val="28"/>
          <w:lang w:eastAsia="uk-UA"/>
        </w:rPr>
        <w:t>Рекомендуємо для таких класів</w:t>
      </w:r>
      <w:r w:rsidRPr="005E0996">
        <w:rPr>
          <w:rFonts w:ascii="Tahoma" w:eastAsia="Times New Roman" w:hAnsi="Tahoma" w:cs="Tahoma"/>
          <w:color w:val="414141"/>
          <w:spacing w:val="-1"/>
          <w:sz w:val="28"/>
          <w:lang w:eastAsia="uk-UA"/>
        </w:rPr>
        <w:t> </w:t>
      </w:r>
      <w:r w:rsidRPr="005E0996">
        <w:rPr>
          <w:rFonts w:ascii="Tahoma" w:eastAsia="Times New Roman" w:hAnsi="Tahoma" w:cs="Tahoma"/>
          <w:b/>
          <w:bCs/>
          <w:color w:val="414141"/>
          <w:spacing w:val="-1"/>
          <w:sz w:val="28"/>
          <w:szCs w:val="28"/>
          <w:u w:val="single"/>
          <w:lang w:eastAsia="uk-UA"/>
        </w:rPr>
        <w:t>не додавати</w:t>
      </w:r>
      <w:r w:rsidRPr="005E0996">
        <w:rPr>
          <w:rFonts w:ascii="Tahoma" w:eastAsia="Times New Roman" w:hAnsi="Tahoma" w:cs="Tahoma"/>
          <w:color w:val="414141"/>
          <w:spacing w:val="-1"/>
          <w:sz w:val="28"/>
          <w:lang w:eastAsia="uk-UA"/>
        </w:rPr>
        <w:t> </w:t>
      </w:r>
      <w:r w:rsidRPr="005E0996">
        <w:rPr>
          <w:rFonts w:ascii="Tahoma" w:eastAsia="Times New Roman" w:hAnsi="Tahoma" w:cs="Tahoma"/>
          <w:color w:val="414141"/>
          <w:spacing w:val="-1"/>
          <w:sz w:val="28"/>
          <w:szCs w:val="28"/>
          <w:lang w:eastAsia="uk-UA"/>
        </w:rPr>
        <w:t>до Державної програми нових тем. Час, що може звільнитися при вивченні окремих тем програми 5 класу завдяки кращої підготовленості учнів, доцільно використати для розширеного і поглибленого вивчення цих та інших тем, для виконання додаткових практичних робіт, творчих завдань, для проектної діяльності тощо.</w:t>
      </w:r>
    </w:p>
    <w:p w:rsidR="00AB06C9" w:rsidRDefault="005E0996" w:rsidP="005E0996">
      <w:r w:rsidRPr="005E0996">
        <w:rPr>
          <w:rFonts w:ascii="Tahoma" w:eastAsia="Times New Roman" w:hAnsi="Tahoma" w:cs="Tahoma"/>
          <w:color w:val="414141"/>
          <w:sz w:val="28"/>
          <w:szCs w:val="28"/>
          <w:shd w:val="clear" w:color="auto" w:fill="FFFFFF"/>
          <w:lang w:eastAsia="uk-UA"/>
        </w:rPr>
        <w:br/>
      </w:r>
    </w:p>
    <w:sectPr w:rsidR="00AB06C9" w:rsidSect="00AB0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0996"/>
    <w:rsid w:val="00163940"/>
    <w:rsid w:val="00312E47"/>
    <w:rsid w:val="005E0996"/>
    <w:rsid w:val="007510A9"/>
    <w:rsid w:val="00AB06C9"/>
    <w:rsid w:val="00FB00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0996"/>
  </w:style>
</w:styles>
</file>

<file path=word/webSettings.xml><?xml version="1.0" encoding="utf-8"?>
<w:webSettings xmlns:r="http://schemas.openxmlformats.org/officeDocument/2006/relationships" xmlns:w="http://schemas.openxmlformats.org/wordprocessingml/2006/main">
  <w:divs>
    <w:div w:id="16365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2111</Words>
  <Characters>12034</Characters>
  <Application>Microsoft Office Word</Application>
  <DocSecurity>0</DocSecurity>
  <Lines>100</Lines>
  <Paragraphs>28</Paragraphs>
  <ScaleCrop>false</ScaleCrop>
  <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Admin</cp:lastModifiedBy>
  <cp:revision>2</cp:revision>
  <dcterms:created xsi:type="dcterms:W3CDTF">2013-08-27T12:03:00Z</dcterms:created>
  <dcterms:modified xsi:type="dcterms:W3CDTF">2013-11-22T08:27:00Z</dcterms:modified>
</cp:coreProperties>
</file>