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US" w:eastAsia="uk-UA"/>
        </w:rPr>
        <w:id w:val="290894782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:rsidR="001C3910" w:rsidRPr="001563B0" w:rsidRDefault="001C3910" w:rsidP="001C3910">
          <w:pPr>
            <w:pStyle w:val="a4"/>
            <w:jc w:val="center"/>
            <w:rPr>
              <w:noProof/>
              <w:lang w:val="en-US"/>
            </w:rPr>
          </w:pPr>
          <w:r w:rsidRPr="001563B0">
            <w:rPr>
              <w:noProof/>
              <w:color w:val="auto"/>
              <w:sz w:val="44"/>
              <w:szCs w:val="44"/>
              <w:lang w:val="en-US"/>
            </w:rPr>
            <w:t>Зміст</w:t>
          </w:r>
        </w:p>
        <w:p w:rsidR="004669EA" w:rsidRPr="004669EA" w:rsidRDefault="00245FD9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begin"/>
          </w:r>
          <w:r w:rsidR="001C3910" w:rsidRPr="004669EA">
            <w:rPr>
              <w:noProof/>
              <w:sz w:val="36"/>
              <w:szCs w:val="36"/>
              <w:lang w:val="en-US"/>
            </w:rPr>
            <w:instrText xml:space="preserve"> TOC \o "1-3" \h \z \u </w:instrText>
          </w:r>
          <w:r w:rsidRPr="004669EA">
            <w:rPr>
              <w:noProof/>
              <w:sz w:val="36"/>
              <w:szCs w:val="36"/>
              <w:lang w:val="en-US"/>
            </w:rPr>
            <w:fldChar w:fldCharType="separate"/>
          </w:r>
          <w:hyperlink w:anchor="_Toc506768793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pair&lt;type1, type2&gt;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_Toc506768793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2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6622FC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4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vector&lt;type1&gt;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_Toc506768794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3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6622FC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5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stack&lt;type1&gt;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_Toc506768795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4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6622FC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6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deque&lt;type1&gt;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_Toc506768796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5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6622FC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7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map&lt;type1, type2&gt;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_Toc506768797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6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6622FC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8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set&lt;type1&gt;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_Toc506768798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7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6622FC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9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</w:rPr>
              <w:t xml:space="preserve">Задачі з </w:t>
            </w:r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e-olymp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_Toc506768799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8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1C3910" w:rsidRPr="00EA689C" w:rsidRDefault="00245FD9">
          <w:pPr>
            <w:rPr>
              <w:noProof/>
              <w:sz w:val="32"/>
              <w:szCs w:val="32"/>
              <w:lang w:val="en-US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end"/>
          </w:r>
        </w:p>
      </w:sdtContent>
    </w:sdt>
    <w:p w:rsidR="002F17E5" w:rsidRPr="001563B0" w:rsidRDefault="002F17E5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245FD9" w:rsidRPr="001563B0" w:rsidRDefault="00C52ED2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1" w:name="_Toc506768793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p</w:t>
      </w:r>
      <w:r w:rsidR="00A312FF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air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type1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 xml:space="preserve">, 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type2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&gt;</w:t>
      </w:r>
      <w:bookmarkEnd w:id="1"/>
    </w:p>
    <w:p w:rsidR="00B65CA4" w:rsidRPr="001563B0" w:rsidRDefault="00B65CA4" w:rsidP="00305479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p</w:t>
      </w:r>
      <w:r w:rsidR="00A312FF" w:rsidRPr="001563B0">
        <w:rPr>
          <w:rFonts w:ascii="Arial" w:hAnsi="Arial" w:cs="Arial"/>
          <w:noProof/>
          <w:sz w:val="32"/>
          <w:szCs w:val="32"/>
          <w:lang w:val="en-US"/>
        </w:rPr>
        <w:t>air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&lt;int, 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305479" w:rsidRPr="001563B0" w:rsidRDefault="00305479" w:rsidP="005A2B22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.first - перший елемент</w:t>
      </w:r>
    </w:p>
    <w:p w:rsidR="00305479" w:rsidRPr="001563B0" w:rsidRDefault="00305479" w:rsidP="005A2B22">
      <w:pPr>
        <w:spacing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.second  - другйи елемент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Інші</w:t>
      </w:r>
      <w:r w:rsidR="00392183">
        <w:rPr>
          <w:rFonts w:ascii="Arial" w:hAnsi="Arial" w:cs="Arial"/>
          <w:noProof/>
          <w:sz w:val="32"/>
          <w:szCs w:val="32"/>
        </w:rPr>
        <w:t>, можливі, приклади пар</w:t>
      </w:r>
      <w:r>
        <w:rPr>
          <w:rFonts w:ascii="Arial" w:hAnsi="Arial" w:cs="Arial"/>
          <w:noProof/>
          <w:sz w:val="32"/>
          <w:szCs w:val="32"/>
        </w:rPr>
        <w:t>: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double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double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int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pair&lt;int, 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2F17E5" w:rsidRPr="001563B0" w:rsidRDefault="005A2B22" w:rsidP="00392183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long long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vector&lt;int&gt;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  <w:r w:rsidR="002F17E5"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05479" w:rsidRPr="001563B0" w:rsidRDefault="00305479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2" w:name="_Toc506768794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vector</w:t>
      </w:r>
      <w:r w:rsidR="00B65CA4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&lt;type1&gt;</w:t>
      </w:r>
      <w:bookmarkEnd w:id="2"/>
    </w:p>
    <w:p w:rsidR="00305479" w:rsidRPr="001563B0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vector&lt;int&gt;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B65CA4" w:rsidRPr="001563B0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.push_back(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</w:t>
      </w:r>
      <w:r w:rsidR="002F17E5" w:rsidRPr="001563B0">
        <w:rPr>
          <w:rFonts w:ascii="Arial" w:hAnsi="Arial" w:cs="Arial"/>
          <w:noProof/>
          <w:sz w:val="32"/>
          <w:szCs w:val="32"/>
          <w:lang w:val="en-US"/>
        </w:rPr>
        <w:t xml:space="preserve">- добавити в кінець елемент </w:t>
      </w:r>
      <w:r w:rsidR="002F17E5"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[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]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–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 xml:space="preserve">звернутия до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-ого елемента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.size()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розмір вектора</w:t>
      </w:r>
    </w:p>
    <w:p w:rsidR="00305479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.back()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останній елемент вектора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.clear();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очистити вектор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.empty()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вектор пустий, інакше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false</w:t>
      </w:r>
    </w:p>
    <w:p w:rsidR="008E5991" w:rsidRPr="001563B0" w:rsidRDefault="00480797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.begin() і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.end() - почак і кінець вектора. Необхідні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 xml:space="preserve"> для сортування</w:t>
      </w:r>
    </w:p>
    <w:p w:rsidR="008E5991" w:rsidRPr="001563B0" w:rsidRDefault="008E599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.erase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(m.begin()+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видалити 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-ий елемент</w:t>
      </w:r>
    </w:p>
    <w:p w:rsidR="00CC7D35" w:rsidRPr="001563B0" w:rsidRDefault="00CC7D35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.erase(m.begin()+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, m.begin()+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видалити елементи від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-ого до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-ого</w:t>
      </w:r>
    </w:p>
    <w:p w:rsidR="00CC7D35" w:rsidRPr="001563B0" w:rsidRDefault="0013324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Видалення працює за лінійний час, тобто доволі довго.</w:t>
      </w:r>
    </w:p>
    <w:p w:rsidR="008E5991" w:rsidRPr="001563B0" w:rsidRDefault="008E5991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2F17E5" w:rsidRPr="001563B0" w:rsidRDefault="008E5991" w:rsidP="008E599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3" w:name="_Toc506768795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stack&lt;type1&gt;</w:t>
      </w:r>
      <w:bookmarkEnd w:id="3"/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stack&lt;int&gt;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добавити елемент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.size() - розмір стека</w:t>
      </w:r>
    </w:p>
    <w:p w:rsidR="00133241" w:rsidRPr="001563B0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top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() -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останній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 елемент стека</w:t>
      </w:r>
    </w:p>
    <w:p w:rsidR="001C3910" w:rsidRPr="001563B0" w:rsidRDefault="001C3910" w:rsidP="001C3910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.pop() - видалити останній елемент стека</w:t>
      </w:r>
    </w:p>
    <w:p w:rsidR="00133241" w:rsidRPr="001563B0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.empty() - true якщо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стек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1C3910" w:rsidRPr="001563B0" w:rsidRDefault="001C3910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05479" w:rsidRPr="001563B0" w:rsidRDefault="00074263" w:rsidP="00074263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4" w:name="_Toc506768796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deque&lt;type1&gt;</w:t>
      </w:r>
      <w:bookmarkEnd w:id="4"/>
    </w:p>
    <w:p w:rsidR="00074263" w:rsidRPr="001563B0" w:rsidRDefault="00074263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deque&lt;int&gt;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DC614F" w:rsidRPr="001563B0" w:rsidRDefault="00A9426F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.push_front(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на початок дека</w:t>
      </w:r>
    </w:p>
    <w:p w:rsidR="00A9426F" w:rsidRPr="001563B0" w:rsidRDefault="00A9426F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.push_back(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в кінці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front() - </w:t>
      </w:r>
      <w:r>
        <w:rPr>
          <w:rFonts w:ascii="Arial" w:hAnsi="Arial" w:cs="Arial"/>
          <w:noProof/>
          <w:sz w:val="32"/>
          <w:szCs w:val="32"/>
        </w:rPr>
        <w:t>перший елемент дека</w:t>
      </w:r>
    </w:p>
    <w:p w:rsid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.back() - </w:t>
      </w:r>
      <w:r>
        <w:rPr>
          <w:rFonts w:ascii="Arial" w:hAnsi="Arial" w:cs="Arial"/>
          <w:noProof/>
          <w:sz w:val="32"/>
          <w:szCs w:val="32"/>
        </w:rPr>
        <w:t>останній елемент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.pop_front(); - </w:t>
      </w:r>
      <w:r>
        <w:rPr>
          <w:rFonts w:ascii="Arial" w:hAnsi="Arial" w:cs="Arial"/>
          <w:noProof/>
          <w:sz w:val="32"/>
          <w:szCs w:val="32"/>
        </w:rPr>
        <w:t>видалити перший елемент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.pop_back(); - </w:t>
      </w:r>
      <w:r>
        <w:rPr>
          <w:rFonts w:ascii="Arial" w:hAnsi="Arial" w:cs="Arial"/>
          <w:noProof/>
          <w:sz w:val="32"/>
          <w:szCs w:val="32"/>
        </w:rPr>
        <w:t xml:space="preserve">видалити </w:t>
      </w:r>
      <w:r w:rsidR="00EA689C">
        <w:rPr>
          <w:rFonts w:ascii="Arial" w:hAnsi="Arial" w:cs="Arial"/>
          <w:noProof/>
          <w:sz w:val="32"/>
          <w:szCs w:val="32"/>
        </w:rPr>
        <w:t>останній</w:t>
      </w:r>
      <w:r>
        <w:rPr>
          <w:rFonts w:ascii="Arial" w:hAnsi="Arial" w:cs="Arial"/>
          <w:noProof/>
          <w:sz w:val="32"/>
          <w:szCs w:val="32"/>
        </w:rPr>
        <w:t xml:space="preserve"> елемент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- </w:t>
      </w:r>
      <w:r>
        <w:rPr>
          <w:rFonts w:ascii="Arial" w:hAnsi="Arial" w:cs="Arial"/>
          <w:noProof/>
          <w:sz w:val="32"/>
          <w:szCs w:val="32"/>
        </w:rPr>
        <w:t>розмір дека</w:t>
      </w:r>
    </w:p>
    <w:p w:rsid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.empty() - 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 w:rsidR="00EA689C">
        <w:rPr>
          <w:rFonts w:ascii="Arial" w:hAnsi="Arial" w:cs="Arial"/>
          <w:noProof/>
          <w:sz w:val="32"/>
          <w:szCs w:val="32"/>
        </w:rPr>
        <w:t>дек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A9426F" w:rsidRDefault="001563B0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.clear(); - </w:t>
      </w:r>
      <w:r w:rsidR="00EA689C">
        <w:rPr>
          <w:rFonts w:ascii="Arial" w:hAnsi="Arial" w:cs="Arial"/>
          <w:noProof/>
          <w:sz w:val="32"/>
          <w:szCs w:val="32"/>
        </w:rPr>
        <w:t>очистити дек</w:t>
      </w:r>
    </w:p>
    <w:p w:rsidR="00EA689C" w:rsidRPr="00EA689C" w:rsidRDefault="00EA689C">
      <w:pPr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>[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] - 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</w:rPr>
        <w:t xml:space="preserve">-ий елемент в деці </w:t>
      </w:r>
    </w:p>
    <w:p w:rsidR="00BB3983" w:rsidRDefault="00BB398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BB3983" w:rsidRPr="006A5051" w:rsidRDefault="00BB3983" w:rsidP="006A505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5" w:name="_Toc506768797"/>
      <w:r w:rsidRPr="006A5051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map&lt;type1, type2&gt;</w:t>
      </w:r>
      <w:bookmarkEnd w:id="5"/>
    </w:p>
    <w:p w:rsidR="00BB3983" w:rsidRDefault="006A5051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7B5BAA" w:rsidRPr="00573593" w:rsidRDefault="007B5BAA"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int&gt;::iterator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ітератор(вказівник) на певний елемент мапи</w:t>
      </w:r>
    </w:p>
    <w:p w:rsidR="006A5051" w:rsidRPr="005A2B22" w:rsidRDefault="006A5051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[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] =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присвоєння елементу мапи з індексом</w:t>
      </w:r>
      <w:r w:rsidR="005A2B22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573593">
        <w:rPr>
          <w:rFonts w:ascii="Arial" w:hAnsi="Arial" w:cs="Arial"/>
          <w:noProof/>
          <w:sz w:val="32"/>
          <w:szCs w:val="32"/>
        </w:rPr>
        <w:t xml:space="preserve"> значення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6A5051" w:rsidRPr="00573593" w:rsidRDefault="006A5051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.count(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>)</w:t>
      </w:r>
      <w:r w:rsidR="007B5BAA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573593">
        <w:rPr>
          <w:rFonts w:ascii="Arial" w:hAnsi="Arial" w:cs="Arial"/>
          <w:noProof/>
          <w:sz w:val="32"/>
          <w:szCs w:val="32"/>
        </w:rPr>
        <w:t xml:space="preserve">перевірка чи використовувався елемент з індексом </w:t>
      </w:r>
      <w:r w:rsidR="00573593" w:rsidRPr="005A2B22">
        <w:rPr>
          <w:rFonts w:ascii="Arial" w:hAnsi="Arial" w:cs="Arial"/>
          <w:i/>
          <w:noProof/>
          <w:sz w:val="32"/>
          <w:szCs w:val="32"/>
        </w:rPr>
        <w:t>і</w:t>
      </w:r>
    </w:p>
    <w:p w:rsidR="007B5BAA" w:rsidRPr="005A2B22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.clear()</w:t>
      </w:r>
      <w:r w:rsidR="009624E5">
        <w:rPr>
          <w:rFonts w:ascii="Arial" w:hAnsi="Arial" w:cs="Arial"/>
          <w:noProof/>
          <w:sz w:val="32"/>
          <w:szCs w:val="32"/>
          <w:lang w:val="en-US"/>
        </w:rPr>
        <w:t>;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5A2B22">
        <w:rPr>
          <w:rFonts w:ascii="Arial" w:hAnsi="Arial" w:cs="Arial"/>
          <w:noProof/>
          <w:sz w:val="32"/>
          <w:szCs w:val="32"/>
        </w:rPr>
        <w:t xml:space="preserve">очистити </w:t>
      </w:r>
      <w:r w:rsidR="005A2B22">
        <w:rPr>
          <w:rFonts w:ascii="Arial" w:hAnsi="Arial" w:cs="Arial"/>
          <w:noProof/>
          <w:sz w:val="32"/>
          <w:szCs w:val="32"/>
          <w:lang w:val="ru-RU"/>
        </w:rPr>
        <w:t>мапу</w:t>
      </w:r>
    </w:p>
    <w:p w:rsidR="007B5BAA" w:rsidRPr="00573593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.begin() - </w:t>
      </w:r>
      <w:r w:rsidR="00573593">
        <w:rPr>
          <w:rFonts w:ascii="Arial" w:hAnsi="Arial" w:cs="Arial"/>
          <w:noProof/>
          <w:sz w:val="32"/>
          <w:szCs w:val="32"/>
        </w:rPr>
        <w:t>початок мапи і заодно вказівник на перший елемент</w:t>
      </w:r>
    </w:p>
    <w:p w:rsidR="007B5BAA" w:rsidRDefault="007B5BAA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.end() - </w:t>
      </w:r>
      <w:r w:rsidR="00573593">
        <w:rPr>
          <w:rFonts w:ascii="Arial" w:hAnsi="Arial" w:cs="Arial"/>
          <w:noProof/>
          <w:sz w:val="32"/>
          <w:szCs w:val="32"/>
        </w:rPr>
        <w:t>вказівник на кінець мапи. Розташований на 1 позицію дальше від останнього елмента мапи</w:t>
      </w:r>
    </w:p>
    <w:p w:rsidR="006A5051" w:rsidRPr="00573593" w:rsidRDefault="009624E5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.empty() -</w:t>
      </w:r>
      <w:r w:rsidR="00573593" w:rsidRPr="00573593">
        <w:rPr>
          <w:rFonts w:ascii="Arial" w:hAnsi="Arial" w:cs="Arial"/>
          <w:noProof/>
          <w:sz w:val="32"/>
          <w:szCs w:val="32"/>
        </w:rPr>
        <w:t xml:space="preserve"> 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 w:rsidR="005A2B22">
        <w:rPr>
          <w:rFonts w:ascii="Arial" w:hAnsi="Arial" w:cs="Arial"/>
          <w:noProof/>
          <w:sz w:val="32"/>
          <w:szCs w:val="32"/>
        </w:rPr>
        <w:t>мапа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</w:t>
      </w:r>
      <w:r w:rsidR="005A2B22">
        <w:rPr>
          <w:rFonts w:ascii="Arial" w:hAnsi="Arial" w:cs="Arial"/>
          <w:noProof/>
          <w:sz w:val="32"/>
          <w:szCs w:val="32"/>
        </w:rPr>
        <w:t>а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>, інакше false</w:t>
      </w:r>
    </w:p>
    <w:p w:rsidR="00BB3983" w:rsidRPr="00573593" w:rsidRDefault="00573593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– </w:t>
      </w:r>
      <w:r>
        <w:rPr>
          <w:rFonts w:ascii="Arial" w:hAnsi="Arial" w:cs="Arial"/>
          <w:noProof/>
          <w:sz w:val="32"/>
          <w:szCs w:val="32"/>
        </w:rPr>
        <w:t>розмір мапи(кількість елементів, які використовувалися в мапі)</w:t>
      </w:r>
    </w:p>
    <w:p w:rsidR="00573593" w:rsidRPr="005A2B22" w:rsidRDefault="00573593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-&gt;first</w:t>
      </w:r>
      <w:r w:rsidR="005A2B22">
        <w:rPr>
          <w:rFonts w:ascii="Arial" w:hAnsi="Arial" w:cs="Arial"/>
          <w:noProof/>
          <w:sz w:val="32"/>
          <w:szCs w:val="32"/>
        </w:rPr>
        <w:t xml:space="preserve"> - індекс елемента мапи на який вказує</w:t>
      </w:r>
      <w:r w:rsidR="005A2B22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Pr="005A2B22" w:rsidRDefault="00573593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-&gt;second</w:t>
      </w:r>
      <w:r w:rsidR="005A2B22">
        <w:rPr>
          <w:rFonts w:ascii="Arial" w:hAnsi="Arial" w:cs="Arial"/>
          <w:noProof/>
          <w:sz w:val="32"/>
          <w:szCs w:val="32"/>
        </w:rPr>
        <w:t xml:space="preserve"> - значення елемента мапи на який вказує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Default="00573593">
      <w:pPr>
        <w:rPr>
          <w:rFonts w:ascii="Arial" w:hAnsi="Arial" w:cs="Arial"/>
          <w:noProof/>
          <w:sz w:val="32"/>
          <w:szCs w:val="32"/>
        </w:rPr>
      </w:pPr>
    </w:p>
    <w:p w:rsidR="00EA689C" w:rsidRDefault="00EA689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EA689C" w:rsidRPr="00EA689C" w:rsidRDefault="00EA689C" w:rsidP="00EA689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6" w:name="_Toc506768798"/>
      <w:r w:rsidRPr="00EA689C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set&lt;type1&gt;</w:t>
      </w:r>
      <w:bookmarkEnd w:id="6"/>
    </w:p>
    <w:p w:rsidR="00EA689C" w:rsidRDefault="00EA689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set&lt;int&gt;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ED6583" w:rsidRPr="00B96361" w:rsidRDefault="00ED6583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set&lt;int&gt;::iterator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ітератор(вказівник) на певний елемент сета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multiset&lt;int&gt;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s2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сет в якому можуть повторюватися значення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.insert(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>); -</w:t>
      </w:r>
      <w:r w:rsidR="00B96361">
        <w:rPr>
          <w:rFonts w:ascii="Arial" w:hAnsi="Arial" w:cs="Arial"/>
          <w:noProof/>
          <w:sz w:val="32"/>
          <w:szCs w:val="32"/>
        </w:rPr>
        <w:t xml:space="preserve"> вставити елемент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</w:rPr>
        <w:t xml:space="preserve"> в сет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.begin() - </w:t>
      </w:r>
      <w:r w:rsidR="00B96361">
        <w:rPr>
          <w:rFonts w:ascii="Arial" w:hAnsi="Arial" w:cs="Arial"/>
          <w:noProof/>
          <w:sz w:val="32"/>
          <w:szCs w:val="32"/>
        </w:rPr>
        <w:t>вказівник на початок сета і одночасто і на перший елемент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.end() - </w:t>
      </w:r>
      <w:r w:rsidR="00B96361">
        <w:rPr>
          <w:rFonts w:ascii="Arial" w:hAnsi="Arial" w:cs="Arial"/>
          <w:noProof/>
          <w:sz w:val="32"/>
          <w:szCs w:val="32"/>
        </w:rPr>
        <w:t>вказівник на кінець сета. Розташований на 1 позицію дальше від останнього елмента сета</w:t>
      </w:r>
    </w:p>
    <w:p w:rsidR="005A7CBD" w:rsidRPr="00B96361" w:rsidRDefault="005A7CBD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.erase(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>видалити елемент</w:t>
      </w:r>
      <w:r w:rsidR="009176FC">
        <w:rPr>
          <w:rFonts w:ascii="Arial" w:hAnsi="Arial" w:cs="Arial"/>
          <w:noProof/>
          <w:sz w:val="32"/>
          <w:szCs w:val="32"/>
        </w:rPr>
        <w:t>(всі елементи)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>в сеті</w:t>
      </w:r>
      <w:r w:rsidR="009176FC">
        <w:rPr>
          <w:rFonts w:ascii="Arial" w:hAnsi="Arial" w:cs="Arial"/>
          <w:noProof/>
          <w:sz w:val="32"/>
          <w:szCs w:val="32"/>
        </w:rPr>
        <w:t>(мультисеті)</w:t>
      </w:r>
    </w:p>
    <w:p w:rsidR="00B96361" w:rsidRPr="00B96361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.erase(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) -</w:t>
      </w:r>
      <w:r>
        <w:rPr>
          <w:rFonts w:ascii="Arial" w:hAnsi="Arial" w:cs="Arial"/>
          <w:noProof/>
          <w:sz w:val="32"/>
          <w:szCs w:val="32"/>
        </w:rPr>
        <w:t xml:space="preserve"> видалити елемент, на який вказує вказівник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</w:t>
      </w:r>
      <w:r w:rsidR="005D2610">
        <w:rPr>
          <w:rFonts w:ascii="Arial" w:hAnsi="Arial" w:cs="Arial"/>
          <w:noProof/>
          <w:sz w:val="32"/>
          <w:szCs w:val="32"/>
          <w:lang w:val="en-US"/>
        </w:rPr>
        <w:t>find(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5D2610"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елемент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 xml:space="preserve">в множині, або 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s.end() </w:t>
      </w:r>
      <w:r w:rsidR="00B96361">
        <w:rPr>
          <w:rFonts w:ascii="Arial" w:hAnsi="Arial" w:cs="Arial"/>
          <w:noProof/>
          <w:sz w:val="32"/>
          <w:szCs w:val="32"/>
          <w:lang w:val="ru-RU"/>
        </w:rPr>
        <w:t>якщо такого елемента в сеті немає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</w:p>
    <w:p w:rsidR="005D2610" w:rsidRDefault="005D2610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.upper_bound(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>)</w:t>
      </w:r>
      <w:r w:rsidR="00ED6583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B96361">
        <w:rPr>
          <w:rFonts w:ascii="Arial" w:hAnsi="Arial" w:cs="Arial"/>
          <w:noProof/>
          <w:sz w:val="32"/>
          <w:szCs w:val="32"/>
        </w:rPr>
        <w:t>вказівник на перший елемент, який строго більший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ED6583" w:rsidRPr="00B96361" w:rsidRDefault="005A7CB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>lower_bound(</w:t>
      </w:r>
      <w:r w:rsidR="00A904E5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перший елемент, який більший або рівний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A904E5" w:rsidRPr="00B96361" w:rsidRDefault="00A904E5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- </w:t>
      </w:r>
      <w:r w:rsidR="00B96361">
        <w:rPr>
          <w:rFonts w:ascii="Arial" w:hAnsi="Arial" w:cs="Arial"/>
          <w:noProof/>
          <w:sz w:val="32"/>
          <w:szCs w:val="32"/>
        </w:rPr>
        <w:t>розмір сета</w:t>
      </w:r>
    </w:p>
    <w:p w:rsidR="00A904E5" w:rsidRDefault="00A904E5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.clear();</w:t>
      </w:r>
      <w:r w:rsidR="00B96361">
        <w:rPr>
          <w:rFonts w:ascii="Arial" w:hAnsi="Arial" w:cs="Arial"/>
          <w:noProof/>
          <w:sz w:val="32"/>
          <w:szCs w:val="32"/>
        </w:rPr>
        <w:t xml:space="preserve"> - </w:t>
      </w:r>
      <w:r w:rsidR="003C35ED">
        <w:rPr>
          <w:rFonts w:ascii="Arial" w:hAnsi="Arial" w:cs="Arial"/>
          <w:noProof/>
          <w:sz w:val="32"/>
          <w:szCs w:val="32"/>
        </w:rPr>
        <w:t>очистити сет</w:t>
      </w:r>
    </w:p>
    <w:p w:rsidR="00573593" w:rsidRPr="00573593" w:rsidRDefault="00573593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.empty() -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>
        <w:rPr>
          <w:rFonts w:ascii="Arial" w:hAnsi="Arial" w:cs="Arial"/>
          <w:noProof/>
          <w:sz w:val="32"/>
          <w:szCs w:val="32"/>
        </w:rPr>
        <w:t>сет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3C35ED" w:rsidRP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*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-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значення </w:t>
      </w:r>
      <w:r>
        <w:rPr>
          <w:rFonts w:ascii="Arial" w:hAnsi="Arial" w:cs="Arial"/>
          <w:noProof/>
          <w:sz w:val="32"/>
          <w:szCs w:val="32"/>
        </w:rPr>
        <w:t>самого елемента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++;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наступний елемент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--;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попередній елемент в сеті</w:t>
      </w:r>
    </w:p>
    <w:p w:rsidR="00B96361" w:rsidRDefault="00B96361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Приклад проходу по всьому сетові(знаходення суми всіх елементів) :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for(it=s.begin();it!=s.end();it++)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{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ab/>
        <w:t>sum+= *it;</w:t>
      </w:r>
    </w:p>
    <w:p w:rsidR="0092007C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}</w:t>
      </w:r>
    </w:p>
    <w:p w:rsidR="0092007C" w:rsidRDefault="0092007C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C35ED" w:rsidRPr="0092007C" w:rsidRDefault="0092007C" w:rsidP="0092007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7" w:name="_Toc506768799"/>
      <w:r w:rsidRPr="0092007C">
        <w:rPr>
          <w:rFonts w:ascii="Arial" w:hAnsi="Arial" w:cs="Arial"/>
          <w:noProof/>
          <w:color w:val="auto"/>
          <w:sz w:val="36"/>
          <w:szCs w:val="36"/>
        </w:rPr>
        <w:lastRenderedPageBreak/>
        <w:t xml:space="preserve">Задачі з </w:t>
      </w:r>
      <w:r w:rsidRPr="0092007C">
        <w:rPr>
          <w:rFonts w:ascii="Arial" w:hAnsi="Arial" w:cs="Arial"/>
          <w:noProof/>
          <w:color w:val="auto"/>
          <w:sz w:val="36"/>
          <w:szCs w:val="36"/>
          <w:lang w:val="en-US"/>
        </w:rPr>
        <w:t>e-olymp</w:t>
      </w:r>
      <w:bookmarkEnd w:id="7"/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291 – set +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555 – set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693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–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694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790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1211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map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1225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1226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–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1227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1228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1776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–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1868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– map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1871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– 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1872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–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vector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2040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 xml:space="preserve"> – map(</w:t>
      </w:r>
      <w:r w:rsidR="00CD6FE1">
        <w:rPr>
          <w:rFonts w:ascii="Arial" w:hAnsi="Arial" w:cs="Arial"/>
          <w:noProof/>
          <w:sz w:val="32"/>
          <w:szCs w:val="32"/>
        </w:rPr>
        <w:t xml:space="preserve">можна простими масивами, але для розуміння краще зробити використовуючи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map)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2479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stack 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2661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P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3004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Pr="004E471D" w:rsidRDefault="009176F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Примітка: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set </w:t>
      </w:r>
      <w:r>
        <w:rPr>
          <w:rFonts w:ascii="Arial" w:hAnsi="Arial" w:cs="Arial"/>
          <w:noProof/>
          <w:sz w:val="32"/>
          <w:szCs w:val="32"/>
          <w:lang w:val="ru-RU"/>
        </w:rPr>
        <w:t xml:space="preserve">підрозуміває використання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set </w:t>
      </w:r>
      <w:r>
        <w:rPr>
          <w:rFonts w:ascii="Arial" w:hAnsi="Arial" w:cs="Arial"/>
          <w:noProof/>
          <w:sz w:val="32"/>
          <w:szCs w:val="32"/>
        </w:rPr>
        <w:t xml:space="preserve">або </w:t>
      </w:r>
      <w:r>
        <w:rPr>
          <w:rFonts w:ascii="Arial" w:hAnsi="Arial" w:cs="Arial"/>
          <w:noProof/>
          <w:sz w:val="32"/>
          <w:szCs w:val="32"/>
          <w:lang w:val="en-US"/>
        </w:rPr>
        <w:t>multiset</w:t>
      </w:r>
      <w:r w:rsidR="004E471D">
        <w:rPr>
          <w:rFonts w:ascii="Arial" w:hAnsi="Arial" w:cs="Arial"/>
          <w:noProof/>
          <w:sz w:val="32"/>
          <w:szCs w:val="32"/>
        </w:rPr>
        <w:t>, в залежності від задачі</w:t>
      </w:r>
    </w:p>
    <w:p w:rsidR="0092007C" w:rsidRP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</w:rPr>
      </w:pPr>
    </w:p>
    <w:sectPr w:rsidR="0092007C" w:rsidRPr="0092007C" w:rsidSect="00245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FB8"/>
    <w:multiLevelType w:val="hybridMultilevel"/>
    <w:tmpl w:val="1FFA12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570B"/>
    <w:multiLevelType w:val="hybridMultilevel"/>
    <w:tmpl w:val="7F2AE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D2"/>
    <w:rsid w:val="00074263"/>
    <w:rsid w:val="000B3AC7"/>
    <w:rsid w:val="000F2F8E"/>
    <w:rsid w:val="00133241"/>
    <w:rsid w:val="001563B0"/>
    <w:rsid w:val="001C3910"/>
    <w:rsid w:val="00245FD9"/>
    <w:rsid w:val="002F17E5"/>
    <w:rsid w:val="0030126A"/>
    <w:rsid w:val="00305479"/>
    <w:rsid w:val="00392183"/>
    <w:rsid w:val="003C024F"/>
    <w:rsid w:val="003C35ED"/>
    <w:rsid w:val="004669EA"/>
    <w:rsid w:val="00480797"/>
    <w:rsid w:val="00496BC4"/>
    <w:rsid w:val="004D4205"/>
    <w:rsid w:val="004E471D"/>
    <w:rsid w:val="00573593"/>
    <w:rsid w:val="005A2B22"/>
    <w:rsid w:val="005A7CBD"/>
    <w:rsid w:val="005D2610"/>
    <w:rsid w:val="006622FC"/>
    <w:rsid w:val="006A5051"/>
    <w:rsid w:val="006F35CB"/>
    <w:rsid w:val="007B5BAA"/>
    <w:rsid w:val="008E5991"/>
    <w:rsid w:val="009176FC"/>
    <w:rsid w:val="0092007C"/>
    <w:rsid w:val="009624E5"/>
    <w:rsid w:val="00A312FF"/>
    <w:rsid w:val="00A904E5"/>
    <w:rsid w:val="00A9426F"/>
    <w:rsid w:val="00B65CA4"/>
    <w:rsid w:val="00B96361"/>
    <w:rsid w:val="00BA462D"/>
    <w:rsid w:val="00BB3983"/>
    <w:rsid w:val="00C52ED2"/>
    <w:rsid w:val="00CC7D35"/>
    <w:rsid w:val="00CD6FE1"/>
    <w:rsid w:val="00DC614F"/>
    <w:rsid w:val="00EA689C"/>
    <w:rsid w:val="00ED6583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FEE2-3526-43F9-B7CC-1E687A5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D9"/>
  </w:style>
  <w:style w:type="paragraph" w:styleId="1">
    <w:name w:val="heading 1"/>
    <w:basedOn w:val="a"/>
    <w:next w:val="a"/>
    <w:link w:val="10"/>
    <w:uiPriority w:val="9"/>
    <w:qFormat/>
    <w:rsid w:val="002F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C3910"/>
    <w:pPr>
      <w:outlineLvl w:val="9"/>
    </w:pPr>
    <w:rPr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C3910"/>
    <w:pPr>
      <w:spacing w:after="100"/>
    </w:pPr>
  </w:style>
  <w:style w:type="character" w:styleId="a5">
    <w:name w:val="Hyperlink"/>
    <w:basedOn w:val="a0"/>
    <w:uiPriority w:val="99"/>
    <w:unhideWhenUsed/>
    <w:rsid w:val="001C391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1A41-C355-476C-B8A7-E262FD98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Пользователь Windows</cp:lastModifiedBy>
  <cp:revision>2</cp:revision>
  <dcterms:created xsi:type="dcterms:W3CDTF">2018-03-22T12:21:00Z</dcterms:created>
  <dcterms:modified xsi:type="dcterms:W3CDTF">2018-03-22T12:21:00Z</dcterms:modified>
</cp:coreProperties>
</file>